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318e" w14:textId="1f13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деятельности видов специальных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14 февраля 2017 года № 66. Зарегистрирован в Министерстве юстиции Республики Казахстан 7 апреля 2017 года № 14995. Утратил силу приказом и.о. Министра образования и науки Республики Казахстан от 29 декабря 2021 года № 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образования и науки РК от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следующие типовые правила деятельности видов специальных организаций образования согласно их форме организации: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Типовые правила деятельности специальных ясли-садов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Типовые правила деятельности специальных детских садов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Типовые правила деятельности специальных школ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Типовые правила деятельности специальных школ-интернатов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Типовые правила деятельности специальных комплексов "детский сад-школа-интернат"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Типовые правила деятельности специальных комплексов "школа-интернат-колледж"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Типовые правила деятельности психолого-медико-педагогической консультации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Типовые правила деятельности реабилитационного центра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Типовые правила деятельности кабинетов психолого-педагогической коррекции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4 июля 2013 года № 258 "Об утверждении Типовых правил деятельности видов специальных организаций образования для детей с ограниченными возможностями в развитии" (зарегистрированный в Реестре государственной регистрации нормативных правовых актов Республики Казахстан под № 8629, опубликованный в газете "Казахстанская правда" от 26 сентября 2013 года № 282 (27556)).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дошкольного и среднего образования Министерства образования и науки Республики Казахстан (Жонтаева Ж.А.) в установленном законодательством порядке обеспечить: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Министр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 Е.А. Биртанов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 марта </w:t>
      </w:r>
      <w:r>
        <w:rPr>
          <w:rFonts w:ascii="Times New Roman"/>
          <w:b/>
          <w:i w:val="false"/>
          <w:color w:val="000000"/>
          <w:sz w:val="28"/>
        </w:rPr>
        <w:t>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66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деятельности специальных ясли-садов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деятельности специальных ясли-садов (далее – Правила) определяют порядок деятельности специальных ясли-садов.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ясли-сады – организации образования, обеспечивающие воспитание, обучение, развитие, присмотр, уход и оздоровление детей с особыми образовательными потребностями в возрасте от одного года до трех лет;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амблиопия у детей – функциональное (обратимое) понижение остроты зрения;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косоглазие у детей – отклонение зрительной линии одного из глаз от совместной точки фиксации;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неслышащие дети – дети со стойкой потерей слуха, при которой невозможно самостоятельное овладение речью и ее восприятие;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слепоглухота – отсутствие зрения и слуха.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слабовидящие дети – с остротой зрения от 0,05 до 0,4 на лучше видящем глазу с коррекцией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Специальные ясли-сады создаются: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детей с нарушениями зрения;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детей с нарушениями слуха;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детей с нарушениями опорно-двигательного аппарата;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детей с задержкой психического развития;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совмещении категорий детей, указанных в подпунктах 1), 2), 3), 4) настоящего пункта.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Прием, направление и перевод детей в специальные ясли-сады проводится на основании заключения психолого-медико-педагогической консультации (далее - ПМПК),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 (далее - Закон).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отсутствии специальных ясли-садов в организациях дошкольного воспитания и обучения создаются специальные группы для детей, указанных в подпунктах 1), 2), 3), 4) пункта 3 настоящих Правил.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Расписание учебных занятий в специальном ясли-саду разрабатывается и утверждается администрацией специального ясли-сада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Педагогами специальных ясли-садов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Посещение детьми специального ясли-сада по индивидуальному графику осуществляется по заключению врачебно-консультационной комиссии по месту жительства,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(зарегистрированный в Реестре государственной регистрации нормативных правовых актов Республики Казахстан под № 11310).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Направление и перевод ребенка в специальные ясли-сады определяется на основании заключения ПМПК и с согласия родителей (законных представителей),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Воспитание и обучение детей с особыми образовательными потребностями осуществляется в соответствии с государственным общеобязательным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обучения, утвержденных постановлением Правительства Республики Казахстан от 23 августа 2012 года № 1080, с типовыми учебными планами,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(зарегистрированным в Реестре государственных нормативных правовых актов Республики Казахстан под № 8275)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специальных ясли-садов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деятельности специальных ясли-садов для детей с нарушением зрения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специальный ясли-сад для детей с нарушением зрения принимаются дети: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незрячие (с абсолютной слепотой, с остаточным зрением до 0,04 с коррекцией на лучше видящем глазу);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слабовидящие (с остротой зрения от 0,05 до 0,4 на лучше видящем глазу с коррекцией);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амблиопией (дисбинокулярной, рефракционной, обскурационной) при остроте зрения на лучше видящем глазу до 0,7 в условиях оптической коррекции, нуждающиеся в плеоптическом лечении;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косоглазием, требующим ортопто-плеопто-хирурго-ортоптического или только ортоптического лечения.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контингента детей с нарушениями зрения организуется совместное (в одной организации, группе) воспитание и обучение незрячих и слабовидящих детей, детей с амблиопией и косоглазием.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специальном ясли-саду для детей с нарушениями зрения наполняемость групп,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 для детей: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незрячих - не более 8 детей;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слабовидящих - не более 12 детей;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амблиопией и косоглазием - не более 10 детей.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Группы для детей с нарушениями зрения в специальных ясли-садах комплектуются с учетом возраста и нарушения зрения, с наполняемостью, указанной в части один, настоящего пункта.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Незрячие и слабовидящие дети, имеющие нарушения интеллекта, нарушение опорно-двигательного аппарата или нарушение слуха, направляются в группы для детей со сложной структурой дефекта.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Учебно-воспитательный процесс осуществляется с применением тифлотехнических средств и специального оборудования с учетом структуры дефекта, степени и характера нарушения зрения. Оборудование для незрячих детей базируется на использовании осязательного и зрительно-осязательного восприятия. В коррекционной работе используется особый дидактический материал и специальные средства наглядности, позволяющие расширить рамки доступности учебной информации для детей с нарушениями зрения.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Коррекция отклонений в развитии детей с нарушением зрения осуществляется дефектологом (тифлопедагогом) в форме подгрупповой и индивидуальной специальной коррекционной учебной деятельности по развитию зрительного восприятия (с незрячими детьми - по развитию осязания и тонкой моторики), социально-бытовой и пространственной ориентировки.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Незрячим и слабовидящим детям, имеющим нарушение интеллекта, нарушения опорно-двигательного аппарата или слуха, коррекционная помощь оказывается по индивидуальной коррекционно-развивающей программе,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499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специальном ясли-саду для детей с нарушениями зрения и в организациях дошкольного воспитания и обучения, где созданы специальные группы для детей с нарушением зрения,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лиц", предусматривается должность дефектолога (тифлопедагога) из расчета: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штатная единица на 1 группу для незрячих детей;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штатная единица на 1 группу для слабовидящих детей;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1 штатная единица на 1 группу для детей с амблиопией и косоглазием. 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Лечебно-восстановительную работу в специальном ясли-саду для детей с нарушениями зрения осуществляют врач-офтальмолог и сестра-ортоптистка.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лечебно-восстановительной работы в специальном ясли-саду для детей с нарушением зрения оборудуется офтальмологический кабинет с лечебной аппаратурой и инструментами.</w:t>
      </w:r>
    </w:p>
    <w:bookmarkEnd w:id="70"/>
    <w:bookmarkStart w:name="z7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деятельности специальных ясли-садов для детей с нарушением слуха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специальный ясли-сад для детей с нарушениями слуха принимаются дети: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реагирующие на громкий голос;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реагирующие на громкий голос;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реагирующие на голос разговорной громкости у ушной раковины;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различающие некоторые речевые звуки (а, о, у, р) произнесенные около ушной раковины голосом повышенной громкости, средней потере слуха в речевой области более 90 децибел;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неслышащие, слабослышащие и позднооглохшие дети, имеющие потерю слуха, средняя величина которой в речевой области (частоты от 500 до 4000 Герц) составляет от 40 до 80 децибел и выше;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кохлеарным имплантом;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имеющие среднюю потерю слуха в речевой области от 40 до 80 децибел, различающие речь (слова, фразы обычной разговорной громкости на расстоянии от ушной раковины до 3 метров);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 потерей слуха в речевой области от 80 до 90 децибел (допускается диагностическое (пробное) обучение);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 слуховой (аудиторной) нейропатией и нарушениями восприятия речи при потере слуха от 40 до 80 децибел.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специальный ясли-сад для детей с нарушением слуха на диагностическое (пробное) коррекционно-развивающее воспитание и обучение принимаются дети: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имеющие потерю слуха в речевой области от 80 до 90 децибел; 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страдающие речевыми нарушениями при легкой степени потери слуха от 40 до 80 децибел (сенсоневральная тугоухость с сенсорным компонентом).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специальном ясли-саду для детей с нарушениями слуха наполняемость групп, в соответствии с Санитарными правилами составляет для детей: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неслышащих - не более 8 детей;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слабослышащих и позднооглохших – не более 10 детей.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Группы для детей с нарушениями слуха в специальных ясли-садах комплектуются с учетом возраста и уровня речевого развития, с наполняемостью, указанной в части один настоящего пункта. 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499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психолого-медико-педагогического и клинического изучения ребенка. Изучение особенностей речи, внимания, работоспособности детей, динамики их развития проводится для определения перспективы развития учащегося и выбора средств коррекционной работы. Особенности детей с тугоухостью четвертой степени учитываются в зависимости от степени потери слуха: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высокие частоты при сохранении слуховой чувствительности к низким частотам; понижение слуха на частотах на 250 Герц не превышает 35 децибел; при дальнейшем падении слуха до 20 децибел в речевом диапазоне на всех частотах свыше 1000 Герц и с потерей слуха не менее 80 децибел;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высокие частоты при менее значительном снижении слуха к низким частотам; понижение слуха на частотах до 250 Герц составляет 45-55 децибел; в области высоких частот падение слуха более 80 децибел;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равномерной на всех частотах от 65 до 85 децибел; речь представлена отдельными лепетными словами;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резкой равномерной (снижение слуха) свыше 90 децибел, дети данной группы не имеют речи. 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специальных ясли-садах коррекция отклонений в развитии детей с нарушениями слуха осуществляется дефектологом (сурдопедагогом) в форме групповой, подгрупповой и индивидуальной коррекционной учебной деятельности по развитию слухового восприятия.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Неслышащим и слабослышащим детям, имеющим нарушение интеллекта, опорно-двигательного аппарата или зрения, коррекционно-развивающая помощь оказывается на основе индивидуальной коррекционно-развивающей программы,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499.</w:t>
      </w:r>
    </w:p>
    <w:bookmarkEnd w:id="95"/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деятельности специальных ясли-садов для детей с нарушением опорно-двигательного аппарата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специальный ясли-сад для детей с нарушениями опорно-двигательного аппарата принимаются дети: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передвигающиеся, не требующие индивидуального ухода;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передвигающиеся с помощью специальных средств передвижения и (или) технических компенсаторных (вспомогательных) средств;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самостоятельно не передвигающиеся при обеспечении их специальными условиями для физического доступа в специальный ясли-сад;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дети с кохлеарным имплантом, имеющие нарушения опорно-двигательного аппарата. 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специальном ясли-саду для детей с нарушениями опорно-двигательного аппарата наполняемость групп, в соответствии с Санитарными правилами составляет не более 10 детей;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обеспечения психолого-педагогического сопровождения процесса обучения детей с нарушениями опорно-двигательного аппарата в специальных ясли-садах оборудуются специальные кабинеты лечебной физической культуры (далее – ЛФК), в соответствии с Санитарными правилами.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Детей с нарушениями опорно-двигательного аппарата для занятий ЛФК распределяют по группам: 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передвигающиеся, не требующие индивидуального ухода;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умеренно выраженным ограничением двигательной активности; 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 выраженными (тяжелыми) двигательными нарушениями (занимаются совместно с родителями (законными представителями). </w:t>
      </w:r>
    </w:p>
    <w:bookmarkEnd w:id="107"/>
    <w:bookmarkStart w:name="z11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деятельности специальных ясли-садов для детей с задержкой психического развития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специальные ясли-сады для детей с задержкой психического развития принимаются: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дети с задержкой психоречевого развития; 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дети с кохлеарным имплантом; 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с расстройствами аутистического спектра, у которых нарушения эмоционально-волевой сферы сочетаются с задержкой психического развития.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специальном ясли-саду для детей с задержкой психического развития наполняемость групп, в соответствии с Санитарными правилами, составляет не более 12 детей.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Группы для детей с задержкой психического развития в специальных ясли-садах комплектуются с учетом возраста и уровня развития, с наполняемостью, указанной в части один настоящего пункта.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Коррекция нарушений психического развития детей осуществляется дефектологом (олигофренопедагогом, учителем-логопедом), психологом в форме групповой, подгрупповой и индивидуальной коррекционной учебной деятельности.</w:t>
      </w:r>
    </w:p>
    <w:bookmarkEnd w:id="115"/>
    <w:bookmarkStart w:name="z12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деятельности специальных ясли-садов, совмещающие категории детей, указанные в подпунктах 1), 2), 3), 4) пункта 3 настоящих Правил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Специальные ясли-сады, совмещающие категории детей, указанные в подпунктах 1), 2), 3), 4) пункта 3 настоящих Правил, в том числе для детей со сложными нарушениями (сочетанные нарушения слуха и зрения, нарушения интеллекта и глухота, глухота и детский церебральный паралич, нарушения зрения и детский церебральный паралич), формируются из категорий детей, указанных в подпунктах 1), 2), 3), 4) пункта 3 настоящих Правил. 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специальных ясли-садах, совмещающих категории детей, указанные в подпунктах 1), 2), 3), 4) пункта 3 настоящих Правил, наполняемость групп соответствует наполняемости групп по видам нарушений, а группы для детей со сложными нарушениями, в том числе со слепоглухотой, в соответствии с Санитарными правилами, составляет не более 6 детей. 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66</w:t>
            </w:r>
          </w:p>
        </w:tc>
      </w:tr>
    </w:tbl>
    <w:bookmarkStart w:name="z12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деятельности специальных детских садов</w:t>
      </w:r>
    </w:p>
    <w:bookmarkEnd w:id="119"/>
    <w:bookmarkStart w:name="z1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деятельности специальных детских садов (далее – Правила) определяют порядок деятельности специальных детских садов.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детские сады - организации образования, обеспечивающие воспитание, обучение, развитие, присмотр, уход и оздоровление детей с особыми образовательными потребностями в возрасте от двух лет до достижения школьного возраста;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амблиопия у детей – функциональное (обратимое) понижение остроты зрения;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косоглазие у детей – отклонение зрительной линии одного из глаз от совместной точки фиксации;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неслышащие дети – дети со стойкой потерей слуха, при которой невозможно самостоятельное овладение речью и ее восприятие;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позднооглохшие дети – дети со сформированной речью к моменту наступления нарушений слуха;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слабовидящие дети – с остротой зрения от 0,05 до 0,4 на лучше видящем глазу с коррекцией;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Специальные детские сады создаются: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детей с нарушениями зрения;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детей с нарушениями слуха;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детей с нарушениями речи;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детей с нарушениями опорно-двигательного аппарата;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детей с нарушениями интеллекта;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детей с задержкой психического развития;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детей с расстройством эмоционально-волевой сферы и поведения;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совмещении категорий детей, указанных в подпунктах 1), 2), 3), 4), 5), 6), 7) настоящего пункта.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Прием детей в специальные детские сады проводится на основании заключения психолого-медико-педагогической консультации (далее - ПМПК),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 (далее - Закон).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отсутствии специальных детских садов в организациях дошкольного воспитания и обучения создаются специальные группы, совмещающие категории детей, указанные в подпунктах 1), 2), 3), 4), 5), 6), 7) пункта 3 настоящих Правил.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Расписание учебных занятий в специальном детском саду разрабатывается и утверждается администрацией специального детского сада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Педагогами специальных детских садов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Посещение детьми специального детского сада по индивидуальному графику осуществляется по заключению врачебно-консультационной комиссии по месту жительства,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(зарегистрированный в Реестре государственной регистрации нормативных правовых актов Республики Казахстан под № 11310).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Направление и перевод ребенка в специальные детские сады определяется на основании заключения ПМПК и с согласия родителей (законных представителей),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Воспитание и обучение детей с особыми образовательными потребностями осуществляется в соответствии с государственным общеобязательным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обучения, утвержденных постановлением Правительства Республики Казахстан от 23 августа 2012 года № 1080, с </w:t>
      </w:r>
      <w:r>
        <w:rPr>
          <w:rFonts w:ascii="Times New Roman"/>
          <w:b w:val="false"/>
          <w:i w:val="false"/>
          <w:color w:val="000000"/>
          <w:sz w:val="28"/>
        </w:rPr>
        <w:t>типовыми учебными планами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Казахстан"(зарегистрированным в Реестре нормативных правовых актов Республики Казахстан под № 8275)</w:t>
      </w:r>
    </w:p>
    <w:bookmarkEnd w:id="154"/>
    <w:bookmarkStart w:name="z16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специальных детских садов</w:t>
      </w:r>
    </w:p>
    <w:bookmarkEnd w:id="155"/>
    <w:bookmarkStart w:name="z16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деятельности специальных детских садов для детей с нарушением зрения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специальные детские сады для детей с нарушением зрения принимаются дети: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незрячие и слабовидящие;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остаточным зрением до 0,04 с коррекцией на лучше видящем глазу; 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остротой зрения на лучше видящем глазу 0,05 – 0,08 с переносимой коррекцией при прогрессирующей атрофии зрительного нерва, заболеваниях, характеризующихся прогрессирующим падением зрения;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остротой зрения от 0,05 до 0,4 на лучше видящем глазу с коррекцией;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амблиопией (дисбинокулярной, рефракционной, обскурационной) при остроте зрения на лучше видящем глазу до 0,7 в условиях оптической коррекции, нуждающиеся в плеоптическом лечении;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косоглазием, требующим ортопто-плеопто-хирурго-ортоптического или только ортоптического лечения.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специальном детском саду для детей с нарушениями зрения наполняемость групп в зависимости от возраста (до трех лет и старше),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 для детей: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незрячих– не более 8 детей;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слабовидящих– не более 12 детей; 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амблиопией и косоглазием – не более 10 детей.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Группы для детей с нарушениями зрения в специальных детских садах комплектуются с учетом возраста и нарушения зрения, с наполняемостью, указанной в части один настоящего пункта. 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Незрячие и слабовидящие дети, имеющие нарушения интеллекта (легкой умственной отсталостью), опорно-двигательного аппарата или слуха, направляются в группы для детей со сложной структурой дефекта.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Учебно-воспитательный процесс осуществляется с применением тифлотехнических средств и специального оборудования с учетом структуры дефекта, степени и характера нарушения зрения. Оборудование для незрячих детей базируется на использовании осязательного и зрительно-осязательного восприятия. В коррекционной работе используется особый дидактический материал и специальные средства наглядности, позволяющие расширить рамки доступности учебной информации для детей с нарушениями зрения.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Коррекция отклонений в развитии детей с нарушением зрения осуществляется дефектологом (тифлопедагогом) в форме подгрупповых и индивидуальных коррекционных занятий по развитию зрительного восприятия (с незрячими детьми – по развитию осязания и тонкой моторики), социально-бытовой и пространственной ориентировки.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Незрячим и слабовидящим детям, имеющим нарушение интеллекта (легкую и умеренную умственную отсталость), опорно-двигательного аппарата или слуха, коррекционную помощь оказывают по индивидуальной коррекционно-развивающей программе,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499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специальном детском саду для детей с нарушениями зрения,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лиц", предусматривается должность дефектолога (тифлопедагога) из расчета: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штатная единица на 1 группу для незрячих детей;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штатная единица на 1 группу для слабовидящих детей;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1 штатная единица на 1 группу для детей с амблиопией и косоглазием. 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Лечебно-восстановительную работу нарушения зрения детей в специальном детском саду для детей с нарушениями зрения осуществляют врач-офтальмолог и сестра-ортоптистка.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лечебно-восстановительной работы в специальном детском саду для детей с нарушением зрения оборудуется офтальмологический кабинет с лечебной аппаратурой и инструментами.</w:t>
      </w:r>
    </w:p>
    <w:bookmarkEnd w:id="178"/>
    <w:bookmarkStart w:name="z18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деятельности специальных детских садов для детей с нарушением слуха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специальные детские сады для детей с нарушениями слуха принимаются дети: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реагирующие на громкий голос;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реагирующие на громкий голос; 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реагирующие на голос разговорной громкости у ушной раковины; 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различающие некоторые речевые звуки (а, о, у, р) произнесенные около ушной раковины голосом повышенной громкости, средней потере слуха в речевой области более 90 децибел;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неслышащие, слабослышащие и позднооглохшие дети, имеющие потерю слуха, средняя величина которой в речевой области (частоты от 500 до 4000 Герц) составляет от 40 до 80 децибел и выше;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кохлеарным имплантом, имеющие низкий уровень восприятия и развития активной речи;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 расстройствами аутистического спектра, имеющие нарушения слуха при первично сохранном интеллекте;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утратившие слух в дошкольном возрасте, но сохранившие речь со значительными нарушениями;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имеющие среднюю потерю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страдающие вследствие недостаточности слуха различной степенью недоразвития речи;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 потерей слуха в речевой области от 80 до 90 децибел (допускается диагностическое (пробное) обучение);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 слуховой (аудиторной) нейропатией и нарушениями восприятия речи при потере слуха от 40 до 80 децибел.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специальный детский сад для детей с нарушением слуха на диагностическое (пробное) коррекционно-развивающее обучение принимаются дети: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имеющие потерю слуха в речевой области от 80 до 90 децибел; 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страдающие речевыми нарушениями при легкой степени потери слуха от 40 до 80 децибел (сенсоневральная тугоухость с сенсорным компонентом).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специальном детском саду для детей с нарушениями слуха наполняемость групп, в соответствии с Санитарными правилами составляет для детей: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неслышащих - не более 8 детей;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слабослышащих и позднооглохших– не более 10 детей.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Группы для детей с нарушениями слуха в специальных детских садах комплектуются с учетом возраста и уровня речевого развития, с наполняемостью, указанной в части один настоящего пункта.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499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психолого-медико-педагогического и клинического изучения ребенка. Изучение особенностей речи, внимания, работоспособности детей, динамики их развития проводится для определения перспективы развития учащегося и выбора средств коррекционной работы. Особенности детей с тугоухостью четвертой степени учитываются в зависимости от степени потери слуха: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высокие частоты при сохранении слуховой чувствительности к низким частотам; понижение слуха на частотах на 250 Герц не превышает 35 децибел; при дальнейшем падении слуха до 20 децибел в речевом диапазоне на всех частотах свыше 1000 Герц и с потерей слуха не менее 80 децибел;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высокие частоты при менее значительном снижении слуха к низким частотам; понижение слуха на частотах до 250 Герц составляет 45-55 децибел; в области высоких частот падение слуха более 80 децибел;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равномерной на всех частотах от 65 до 85 децибел; речь представлена отдельными лепетными словами;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резкой равномерной (снижение слуха) свыше 90 децибел, дети данной группы не имеют речи. 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Дети с нарушениями слуха в возрасте шести лет, не прошедшие предшкольную подготовку в специальных детских садах, принимаются в классы предшкольной подготовки специальных школ, специальных школ-интернатов, специальных комплексов "детский сад-школа-интернат", "школа-интернат-колледж" для детей с нарушениями слуха.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специальных детских садах коррекция отклонений в развитии детей с нарушениями слуха осуществляется дефектологом (сурдопедагогом) в форме групповых, подгрупповых и индивидуальных коррекционных занятий по развитию слухового восприятия.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Неслышащим, слабослышащим и позднооглохшим детям, имеющим нарушение интеллекта (легкая и умеренная умственная отсталость), нарушения опорно-двигательного аппарата или зрения, коррекционно-развивающая помощь оказывается по индивидуальной коррекционно-развивающей программе,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499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6"/>
    <w:bookmarkStart w:name="z213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деятельности специальных детских садов для детей с тяжелыми нарушениями речи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специальные детские сады для детей с тяжелыми нарушениями речи принимаются дети в возрасте от двух лет до достижения школьного возраста: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c задержкой речевого развития;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общим недоразвитием речи 1-3 уровня, обусловленное алалией, афазией, дизартрией, ринолалией, заиканием, тугоухостью 1-2 степени;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кохлеарным имплантом;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 расстройствами аутистического спектра, имеющие тяжелые нарушения речи при первично сохранном интеллекте. 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специальном детском саду для детей с тяжелыми нарушениями речи наполняемость групп, в соответствии с Санитарными правилами составляет не более 12 детей.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детей от пяти до семи лет с фонетическим и фонетико-фонематическим недоразвитием речи открываются специальные группы в организациях дошкольного воспитания и обучения общего типа или оказывается коррекционная помощь в логопедическом пункте, кабинете психолого-педагогической коррекции, реабилитационном центре.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Коррекция нарушений в речевом развитии детей осуществляется учителем – логопедом в форме групповых, подгрупповых и индивидуальных коррекционных занятий.</w:t>
      </w:r>
    </w:p>
    <w:bookmarkEnd w:id="215"/>
    <w:bookmarkStart w:name="z222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деятельности специальных детских садов для детей с нарушением опорно-двигательного аппарата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специальный детский сад для детей с нарушениями опорно-двигательного аппарата принимаются дети: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передвигающиеся, не требующие индивидуальной помощи;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передвигающиеся с помощью специальных средств передвижения и (или) технических компенсаторных (вспомогательных) средств; 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самостоятельно не передвигающиеся при обеспечении их специальными условиями для физического доступа в специальный детский сад: наличие пандусов, широких дверных проемов, подъемника инвалидного кресла, подъемника вдоль лестницы, автоматических открывателей дверей;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кохлеарным имплантом, имеющие нарушения опорно-двигательного аппарата.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специальном детском саду для детей с нарушениями опорно-двигательного аппарата наполняемость групп, в соответствии с Санитарными правилами составляет не более 10 детей.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Детям с нарушениями опорно-двигательного аппарата, сопровождающимися легкой и (или) умеренной умственной отсталостью, коррекционно-развивающая помощь оказывается по индивидуальной коррекционно-развивающей программе,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499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обеспечения психолого-медико-педагогического сопровождения процесса обучения детей с нарушениями опорно-двигательного аппарата в специальных детских садах оборудуются специальные кабинеты лечебной физической культуры (далее – ЛФК), в соответствии с Санитарными правилами.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Детей с нарушениями опорно-двигательного аппарата для занятий ЛФК распределяют по группам: 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самостоятельно передвигающиеся, не требующие индивидуального ухода; 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умеренно выраженным ограничением двигательной активности; 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выраженными (тяжелыми) двигательными нарушениями (занимаются совместно с родителями (законными представителями).</w:t>
      </w:r>
    </w:p>
    <w:bookmarkEnd w:id="228"/>
    <w:bookmarkStart w:name="z235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деятельности специальных детских садов для детей с нарушениями интеллекта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специальные детские сады для детей с нарушениями интеллекта принимаются дети с умственной отсталостью и интеллектуальной недостаточностью различного генеза, а также дети с расстройствами аутистического спектра, сопровождающиеся интеллектуальной недостаточностью.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специальном детском саду для детей с нарушениями интеллекта наполняемость групп, в соответствии с Санитарными правилами составляет для детей: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умственной отсталостью - не более 12 детей;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глубокой умственной отсталостью - не более 10 детей.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зависимости от тяжести и характера интеллектуальных нарушений детей в специальных детских садах создаются специальные группы для детей с задержкой психического развития, с легкой и умеренной умственной отсталостью. 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Детям с нарушением интеллекта коррекционно-развивающая помощь оказывается по индивидуальной коррекционно-развивающей программе,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499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детей с умеренной умственной отсталостью осуществляется в соответствии с индивидуальными программами, составленными с учетом анализа достижений ребенка, сроком на полугодие.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Коррекция нарушений в развитии детей с умственной отсталостью осуществляется олигофренопедагогом, учителем-логопедом в форме групповых, подгрупповых и индивидуальных коррекционных занятий,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499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7"/>
    <w:bookmarkStart w:name="z244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Порядок деятельности специальных детских садов для детей с задержкой психического развития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специальные детские сады для детей с задержкой психического развития принимаются: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 задержкой психоречевого развития;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 с кохлеарным имплантом;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с расстройствами аутистического спектра, у которых нарушения эмоционально-волевой сферы сочетаются с задержкой психического развития.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специальном детском саду для детей с задержкой психического развития наполняемость групп в соответствии, с Санитарными правилами, составляет не более 12 детей.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Группы для детей с задержкой психического развития в специальных детских садах комплектуются с учетом возраста и уровня развития, с наполняемостью, указанной в части один настоящего пункта. 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Коррекция нарушений психического развития детей осуществляется дефектологом (олигофренопедагогом, учителем-логопедом), психологом в форме групповых, подгрупповых и индивидуальных коррекционных занятий.</w:t>
      </w:r>
    </w:p>
    <w:bookmarkEnd w:id="245"/>
    <w:bookmarkStart w:name="z252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Порядок деятельности специальных детских садов для детей с расстройством эмоционально-волевой сферы и поведения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специальные детские сады для детей с расстройством эмоционально-волевой сферы и поведения принимаются: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дети, имеющие нарушения эмоционально-волевой сферы, в том числе дети с расстройствами аутистического спектра;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 с кохлеарным имплантом.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специальном детском саду для детей с нарушениями эмоционально-волевой сферы наполняемость групп в соответствии с Санитарными правилами составляет не более 10 детей.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коррекционной работы носит комплексный психолого-медико-педагогический характер. Коррекционно-развивающее воспитание и обучение детей осуществляется психологом, дефектологом, учителем-логопедом.</w:t>
      </w:r>
    </w:p>
    <w:bookmarkEnd w:id="251"/>
    <w:bookmarkStart w:name="z25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Порядок деятельности специальных детских садов, совмещающие категории детей, указанные в подпунктах 1), 2), 3), 4), 5), 6), 7), пункта 3 настоящих Правил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Специальные детские сады, совмещающие категории детей, указанные в подпунктах 1), 2), 3), 4), 5), 6), 7), пункта 3 настоящих правил, в том числе для детей со сложными нарушениями (сочетанные нарушения слуха и зрения, нарушения интеллекта и глухота, глухота и детский церебральный паралич, нарушения зрения и детский церебральный паралич), формируются из категорий детей, указанных в подпунктах 1), 2), 3), 4), 5), 6), 7) пункта 3 настоящих Правил. 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специальных детских садах для категорий детей, указанных в подпунктах 1), 2), 3), 4), 5), 6), 7) пункта 3 настоящих Правил, наполняемость групп соответствует наполняемости групп по видам нарушений, а группы для детей со сложными нарушениями, в том числе со слепоглухотой, в соответствии с Санитарными правилами, составляет не более 6 детей. 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66</w:t>
            </w:r>
          </w:p>
        </w:tc>
      </w:tr>
    </w:tbl>
    <w:bookmarkStart w:name="z262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деятельности специальных школ</w:t>
      </w:r>
    </w:p>
    <w:bookmarkEnd w:id="255"/>
    <w:bookmarkStart w:name="z26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деятельности специальных школ (далее – Правила) определяют порядок деятельности специальных школ.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школы – организации образования, обеспечивающие условия для получения специального образования, включая технические и иные вспомогательные средства, а также медицинские и иные услуги, без которых невозможно освоение образовательных программ детьми с особыми образовательными потребностями;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амблиопия у детей – функциональное (обратимое) понижение остроты зрения;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косоглазие у детей – отклонение зрительной линии одного из глаз от совместной точки фиксации;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неслышащие дети – дети со стойкой потерей слуха, при которой невозможно самостоятельное овладение речью и ее восприятие;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позднооглохшие дети – дети со сформированной речью к моменту наступления нарушений слуха;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слабовидящие дети – с остротой зрения от 0,05 до 0,4 на лучше видящем глазу с коррекцией;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Специальные школы создаются: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детей с нарушениями зрения;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детей с нарушениями слуха;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детей с тяжелыми нарушениями речи;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детей с нарушениями опорно-двигательного аппарата;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детей с нарушением интеллекта;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детей с задержкой психического развития;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детей с расстройством эмоционально-волевой сферы и поведения;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совмещений категорий детей, указанных в подпунктах 1), 2), 3), 4), 5), 6), 7) настоящего пункта.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Прием обучающихся в специальные школы проводится в соответствии с заключением психолого-медико-педагогической консультации (далее – ПМПК),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возможностями".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отсутствии специальных школ в общеобразовательных школах создаются специальные классы для детей, указанных в подпунктах 1), 2), 3), 4), 5), 6), 7) пункта 3 настоящих Правил.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Расписание учебных занятий в специальной школе разрабатывается и утверждается администрацией специальной школы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Обучение и воспитание детей с особыми образовательными потребностями осуществляется в соответствии с государственными общеобязательными </w:t>
      </w:r>
      <w:r>
        <w:rPr>
          <w:rFonts w:ascii="Times New Roman"/>
          <w:b w:val="false"/>
          <w:i w:val="false"/>
          <w:color w:val="000000"/>
          <w:sz w:val="28"/>
        </w:rPr>
        <w:t>стандартами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соответствующих уровней образования, утвержденных постановлением Правительства Республики Казахстан от 23 августа 2012 года № 1080, с типовыми учебными планами, утвержденными приказом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(зарегистрированным в Реестре нормативных правовых актов Республики Казахстан под № 8170) и по общеобразовательным учебным программам начального, основного среднего, общего 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(зарегистрированным в Реестре нормативных правовых актов Республики Казахстан под № 8424) с изменениями и перераспределением учебного материала в связи с увеличением сроков обучения в основной школе.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Педагогами специальных школ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bookmarkEnd w:id="288"/>
    <w:bookmarkStart w:name="z296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специальных школ</w:t>
      </w:r>
    </w:p>
    <w:bookmarkEnd w:id="289"/>
    <w:bookmarkStart w:name="z297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деятельности специальных школ для детей с нарушениями зрения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специальную школу для детей с нарушениями зрения принимаются дети: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незрячие (абсолютная слепота);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 светоощущением;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остаточным зрением на лучше видящем глазу 0,04 и ниже с переносимой коррекцией;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остротой зрения 0,05-0,4 на лучшем видящем глазу в условиях оптической коррекции;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амблиопией (дисбинокулярной, рефракционной,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 косоглазием, требующим ортопто-хирурго-ортоптического или только ортоптического лечения;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 кохлеарным имплантом, имеющие зрительное нарушение.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Наполняемость классов в специальных школах для детей с нарушением зрения,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составляет: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незрячих – не более 8 детей;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слабовидящих – не более 12 детей;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амблиопией и косоглазием - не более 10 детей.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недостаточном комплектовании классов в специальных школах для детей с нарушением зрения незрячие, слабовидящие, с амблиопией и косоглазием дети обучаются совместно.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Офтальмологические показания для направления детей в специальную школу устанавливаются индивидуально на основании данных офтальмологического обследования.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Обучающиеся с нарушением зрения переводятся в общеобразовательную школу на любом этапе обучения,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образовании".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</w:t>
      </w:r>
    </w:p>
    <w:bookmarkEnd w:id="308"/>
    <w:bookmarkStart w:name="z316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деятельности специальных школ для детей с нарушениями слуха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специальную школу для детей с нарушением слуха принимаются дети: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реагирующие на громкий голос;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реагирующие на громкий голос;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реагирующие на голос разговорной громкости у ушной раковины;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имеющие различную степень недоразвития речи вследствие снижения слуха;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потерявшие слух в дошкольном возрасте, но сохранившие речь со значительными нарушениями;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 потерей слуха в речевой области от 80 до 90 децибел (допускается диагностическое (пробное) обучение);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 слуховой (аудиторной) нейропатией и нарушениями восприятия речи при потере слуха от 40 до 80 децибел;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 кохлеарным имплантом, низким уровнем восприятия (понимания) и развития активной речи.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Наполняемость классов в специальных школах для детей с нарушением слуха, в соответствии с Санитарными правилами, составляет: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неслышащих – не более 8 детей;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слабослышащих и позднооглохших – не более 10 детей.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Индивидуальные занятия по развитию слухового восприятия и произношения проводятся в течение учебного дня и во внеурочное время.</w:t>
      </w:r>
    </w:p>
    <w:bookmarkEnd w:id="323"/>
    <w:bookmarkStart w:name="z331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деятельности специальных школ для детей с тяжелыми нарушениями речи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специальную школу для детей с тяжелыми нарушениями речи принимаются дети: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общим недоразвитием речи 1-2 уровня, в том числе обусловленного алалией, афазией, дизартрией (анартрией), тугоухостью 1-2 степени;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ринолалией, ринофонией, заиканием в тяжелой степени, тяжелыми расстройствами письменной речи (аграфией, дисграфией, алексией, дислексией);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общим недоразвитием речи 1-2 уровня в сочетании с расстройствами аутистического спектра (не более двух детей с расстройством аутистического спектра в одном классе);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кохлеарным имплантом.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различными нетяжелыми нарушениями устной речи (фонетическое недоразвитие, фонетико-фонематическое недоразвитие, нерезко выраженное общее недоразвитие речи, легкое заикание) и письменной речи (дисграфия, дислексия, дизорфография) направляются в логопедические пункты, кабинеты психолого-педагогической коррекции, реабилитационные центры на основании заключения ПМПК.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Наполняемость классов в специальных школах для детей с тяжелыми нарушением речи, в соответствии с Санитарными правилами составляет не более 12 детей.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логопедическая и коррекционно-педагогическая поддержка оказывается на всех уроках и во внеурочное время с соблюдением речевого режима.</w:t>
      </w:r>
    </w:p>
    <w:bookmarkEnd w:id="332"/>
    <w:bookmarkStart w:name="z340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деятельности специальных школ для детей с нарушениями опорно-двигательного аппарата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специальную школу для детей с нарушениями опорно-двигательного аппарата принимаются дети: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передвигающиеся, не требующие индивидуального ухода;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передвигающиеся с помощью специальных средств передвижения и (или) технических компенсаторных (вспомогательных) средств;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самостоятельно не передвигающиеся;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кохлеарным имплантом, имеющие нарушения опорно-двигательного аппарата.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Наполняемость классов в специальных школах для детей с нарушениями опорно-двигательного аппарата, в соответствии с Санитарными правилами, составляет не более 10 детей.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специальной школе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лечебную физическую культуру, ортопедическую работу, физиотерапевтические процедуры.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специальной школе, а также в общеобразовательной школе, создавшие специальные классы для детей с нарушением опорно-двигательного аппарата, для адаптации среды и необходимости проведения коррекционной работы предусматривается наличие пандусов, широких дверных проемов, подъемника инвалидного кресла, подъемника вдоль 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процедуры) лечебной физической культуры, в соответствии с Санитарными правилами.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Доступность зданий с прилегающей территорией и помещений специальных школ для детей с нарушениями опорно-двигательного аппарата и общеобразовательных организаций, в которых созданы специальные классы для детей с нарушениями опорно-двигательного аппарата, обеспечивается в соответствии с действующими государственными нормативами в области архитектуры, градостроительства и строительства,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42"/>
    <w:bookmarkStart w:name="z350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деятельности специальных школ для детей с нарушением интеллекта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специальную школу для детей с нарушением интеллекта принимаются дети: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легкой умственной отсталостью;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интеллектуальной 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травматических заболеваний после трех лет;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умеренной умственной отсталостью и интеллектуальной недостаточностью различного генеза, приравненной к ней.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Наполняемость классов в специальных школах для детей с нарушением интеллекта, в соответствии с Санитарными правилами, составляет: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умственной отсталостью – не более 12 детей;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глубокой умственной отсталостью – не более 10 детей.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класс предшкольной подготовки специальной школы принимаются дети с недостаточным уровнем подготовленности к обучению. В первый класс специальной школы принимаются дети от семи до девяти лет.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соответствующих материально-технических и учебно-методических условий в специальной школе (в общеобразовательной школе, создавшей специальные классы) организуется учебно-производственные кабинеты с углубленной трудовой подготовкой.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Обучение обучающихся с умеренной умственной отсталостью осуществляется в соответствии с индивидуальными программами, составленными с учетом анализа достижений обучающегося, сроком на полугодие.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педагогического совета специальной школы обучающиеся с легкой и умеренной умственной отсталостью обучаются совместно.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Обучающиеся специальной школы для детей с нарушением интеллекта на второй год (повторное обучение) не оставляются.</w:t>
      </w:r>
    </w:p>
    <w:bookmarkEnd w:id="356"/>
    <w:bookmarkStart w:name="z364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Порядок деятельности специальных школ для детей с задержкой психического развития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специальную школу для детей с задержкой психического развития принимаются дети: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задержкой психического развития (в том числе с кохлеарным имплантом);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задержкой психического развития в сочетании с расстройствами аутистического спектра (в классе не более 2 детей с расстройствами аутистического спектра).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Наполняемость классов в специальной школе для детей с задержкой психического развития, в соответствии с Санитарными правилами, составляет не более 12 детей.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Комплектование классов в специальной школе для детей с задержкой психического развития осуществляется на начальном уровне обучения – класс предшкольной подготовки, 1 класс и, как исключение, 2 класс.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bookmarkEnd w:id="364"/>
    <w:bookmarkStart w:name="z372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Порядок деятельности специальных школ для детей с расстройством эмоционально-волевой сферы и поведения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специальные школы для детей с расстройством эмоционально-волевой сферы и поведения принимаются дети с расстройством эмоционально-волевой сферы, в том числе дети с расстройствами аутистического спектра.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Наполняемость классов для детей с расстройством эмоционально-волевой сферы и поведения, в соответствии с Санитарными правилами составляет не более 10 обучающихся.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Комплектование контингента специальной школы и учебно-воспитательный процесс осуществляется с учетом индивидуальных особенностей обучающихся.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учителем-логопедом.</w:t>
      </w:r>
    </w:p>
    <w:bookmarkEnd w:id="369"/>
    <w:bookmarkStart w:name="z377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Порядок деятельности специальных школ совмещающих категории детей, указанных в подпунктах 1), 2), 3), 4), 5), 6), 7), пункта 3 настоящих Правил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Контингент специальных школ, совмещающих категории детей, указанных в подпунктах 1), 2), 3), 4), 5), 6), 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правилами.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действий на удовлетворение потребностей обучающихся, звукоусиливающей аппаратуры, телетакторов для общения слепоглухих, тифлотехнических средств,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Казахстан под № 13272).</w:t>
      </w:r>
    </w:p>
    <w:bookmarkEnd w:id="3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66</w:t>
            </w:r>
          </w:p>
        </w:tc>
      </w:tr>
    </w:tbl>
    <w:bookmarkStart w:name="z381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деятельности специальных школ-интернатов</w:t>
      </w:r>
    </w:p>
    <w:bookmarkEnd w:id="373"/>
    <w:bookmarkStart w:name="z382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деятельности специальных школ-интернатов (далее – Правила) определяют порядок деятельности специальных школ-интернатов.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376"/>
    <w:bookmarkStart w:name="z3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школы-интернаты – организации образования, обеспечивающие условия для получения специального образования, включая технические и иные вспомогательные средства, а также медицинские и иные услуги, без которых невозможно освоение образовательных программ детьми с особыми образовательными потребностями с предоставлением места жительства;</w:t>
      </w:r>
    </w:p>
    <w:bookmarkEnd w:id="377"/>
    <w:bookmarkStart w:name="z3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амблиопия у детей – функциональное (обратимое) понижение остроты зрения;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косоглазие у детей – отклонение зрительной линии одного из глаз от совместной точки фиксации;</w:t>
      </w:r>
    </w:p>
    <w:bookmarkEnd w:id="379"/>
    <w:bookmarkStart w:name="z38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bookmarkEnd w:id="380"/>
    <w:bookmarkStart w:name="z38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bookmarkEnd w:id="384"/>
    <w:bookmarkStart w:name="z39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неслышащие дети – дети со стойкой потерей слуха, при которой невозможно самостоятельное овладение речью и ее восприятие;</w:t>
      </w:r>
    </w:p>
    <w:bookmarkEnd w:id="385"/>
    <w:bookmarkStart w:name="z39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позднооглохшие дети – дети со сформированной речью к моменту наступления нарушений слуха;</w:t>
      </w:r>
    </w:p>
    <w:bookmarkEnd w:id="386"/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bookmarkEnd w:id="388"/>
    <w:bookmarkStart w:name="z3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bookmarkEnd w:id="389"/>
    <w:bookmarkStart w:name="z3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слабовидящие дети – с остротой зрения от 0,05 до 0,4 на лучше видящем глазу с коррекцией;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bookmarkEnd w:id="391"/>
    <w:bookmarkStart w:name="z4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Специальные школы-интернаты создаются:</w:t>
      </w:r>
    </w:p>
    <w:bookmarkEnd w:id="393"/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детей с нарушениями зрения;</w:t>
      </w:r>
    </w:p>
    <w:bookmarkEnd w:id="394"/>
    <w:bookmarkStart w:name="z40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детей с нарушениями слуха;</w:t>
      </w:r>
    </w:p>
    <w:bookmarkEnd w:id="395"/>
    <w:bookmarkStart w:name="z40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детей с тяжелыми нарушениями речи; </w:t>
      </w:r>
    </w:p>
    <w:bookmarkEnd w:id="396"/>
    <w:bookmarkStart w:name="z40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детей с нарушениями опорно-двигательного аппарата;</w:t>
      </w:r>
    </w:p>
    <w:bookmarkEnd w:id="397"/>
    <w:bookmarkStart w:name="z40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детей с нарушением интеллекта;</w:t>
      </w:r>
    </w:p>
    <w:bookmarkEnd w:id="398"/>
    <w:bookmarkStart w:name="z40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детей с задержкой психического развития;</w:t>
      </w:r>
    </w:p>
    <w:bookmarkEnd w:id="399"/>
    <w:bookmarkStart w:name="z40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детей с расстройством эмоционально-волевой сферы и поведения;</w:t>
      </w:r>
    </w:p>
    <w:bookmarkEnd w:id="400"/>
    <w:bookmarkStart w:name="z40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совмещений категорий детей, указанных в подпунктах 1), 2), 3), 4), 5), 6), 7) настоящего пункта.</w:t>
      </w:r>
    </w:p>
    <w:bookmarkEnd w:id="401"/>
    <w:bookmarkStart w:name="z41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Прием обучающихся в специальные школы-интернаты проводится в соответствии с заключением психолого-медико-педагогической консультации (далее - ПМПК),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возможностями".</w:t>
      </w:r>
    </w:p>
    <w:bookmarkEnd w:id="402"/>
    <w:bookmarkStart w:name="z41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отсутствии специальных школ-интернатов в общеобразовательных школах создаются специальные классы для детей, указанных в подпунктах 1), 2), 3), 4), 5), 6), 7) пункта 3 настоящих Правил. </w:t>
      </w:r>
    </w:p>
    <w:bookmarkEnd w:id="403"/>
    <w:bookmarkStart w:name="z41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Расписание учебных занятий в специальной школе-интернат разрабатывается и утверждается администрацией специальной школы-интернат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bookmarkEnd w:id="404"/>
    <w:bookmarkStart w:name="z41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Обучение и воспитание детей с особыми образовательными потребностями осуществляется в соответствии с государственными общеобязательными </w:t>
      </w:r>
      <w:r>
        <w:rPr>
          <w:rFonts w:ascii="Times New Roman"/>
          <w:b w:val="false"/>
          <w:i w:val="false"/>
          <w:color w:val="000000"/>
          <w:sz w:val="28"/>
        </w:rPr>
        <w:t>стандартами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соответствующих уровней образования, утвержденных постановлением Правительства Республики Казахстан от 23 августа 2012 года № 1080, с типовыми учебными планами, утвержденными приказом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(зарегистрированным в Реестре нормативных правовых актов Республики Казахстан под № 8170) и по общеобразовательным учебным программам начального, основного среднего, общего 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(зарегистрированным в Реестре нормативных правовых актов Республики Казахстан под № 8424) с изменениями и перераспределением учебного материала в связи с увеличением сроков обучения в основной школе.</w:t>
      </w:r>
    </w:p>
    <w:bookmarkEnd w:id="405"/>
    <w:bookmarkStart w:name="z41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Педагогами специальных школ-интернатов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bookmarkEnd w:id="406"/>
    <w:bookmarkStart w:name="z415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специальных школ-интернатов</w:t>
      </w:r>
    </w:p>
    <w:bookmarkEnd w:id="407"/>
    <w:bookmarkStart w:name="z416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деятельности специальных школ-интернатов для детей с нарушениями зрения</w:t>
      </w:r>
    </w:p>
    <w:bookmarkEnd w:id="408"/>
    <w:bookmarkStart w:name="z41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специальную школу-интернат для детей с нарушениями зрения принимаются:</w:t>
      </w:r>
    </w:p>
    <w:bookmarkEnd w:id="409"/>
    <w:bookmarkStart w:name="z41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незрячие (абсолютная слепота);</w:t>
      </w:r>
    </w:p>
    <w:bookmarkEnd w:id="410"/>
    <w:bookmarkStart w:name="z41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bookmarkEnd w:id="411"/>
    <w:bookmarkStart w:name="z42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 светоощущением;</w:t>
      </w:r>
    </w:p>
    <w:bookmarkEnd w:id="412"/>
    <w:bookmarkStart w:name="z42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остаточным зрением на лучше видящем глазу 0,04 и ниже с переносимой коррекцией;</w:t>
      </w:r>
    </w:p>
    <w:bookmarkEnd w:id="413"/>
    <w:bookmarkStart w:name="z42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остротой зрения 0,05-0,4 на лучшем видящем глазу в условиях оптической коррекции с учетом формы и течения патологического процесса;</w:t>
      </w:r>
    </w:p>
    <w:bookmarkEnd w:id="414"/>
    <w:bookmarkStart w:name="z42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амблиопией (дисбинокулярной, рефракционной,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bookmarkEnd w:id="415"/>
    <w:bookmarkStart w:name="z42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 косоглазием, требующим ортопто-хирурго-ортоптического или только ортоптического лечения;</w:t>
      </w:r>
    </w:p>
    <w:bookmarkEnd w:id="416"/>
    <w:bookmarkStart w:name="z42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 кохлеарным имплантом, имеющих зрительное нарушение.</w:t>
      </w:r>
    </w:p>
    <w:bookmarkEnd w:id="417"/>
    <w:bookmarkStart w:name="z42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Наполняемость классов в специальных школах-интернатах для детей с нарушением зрения,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составляет:</w:t>
      </w:r>
    </w:p>
    <w:bookmarkEnd w:id="418"/>
    <w:bookmarkStart w:name="z42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незрячих– не более 8 детей;</w:t>
      </w:r>
    </w:p>
    <w:bookmarkEnd w:id="419"/>
    <w:bookmarkStart w:name="z42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слабовидящих– не более 12 детей;</w:t>
      </w:r>
    </w:p>
    <w:bookmarkEnd w:id="420"/>
    <w:bookmarkStart w:name="z42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амблиопией и косоглазием – не более 10 детей.</w:t>
      </w:r>
    </w:p>
    <w:bookmarkEnd w:id="421"/>
    <w:bookmarkStart w:name="z43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недостаточном комплектовании классов в специальных школах-интернатах для детей с нарушением зрения незрячие, слабовидящие, с амблиопией и косоглазием дети обучаются совместно. </w:t>
      </w:r>
    </w:p>
    <w:bookmarkEnd w:id="422"/>
    <w:bookmarkStart w:name="z43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Офтальмологические показания к направлению детей в специальную школу-интернат устанавливаются строго индивидуально на основании данных офтальмологического обследования.</w:t>
      </w:r>
    </w:p>
    <w:bookmarkEnd w:id="423"/>
    <w:bookmarkStart w:name="z43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Обучающиеся с нарушением зрения переводятся в общеобразовательную школу на любом этапе обучения,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образовании".</w:t>
      </w:r>
    </w:p>
    <w:bookmarkEnd w:id="424"/>
    <w:bookmarkStart w:name="z43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</w:t>
      </w:r>
    </w:p>
    <w:bookmarkEnd w:id="425"/>
    <w:bookmarkStart w:name="z43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 </w:t>
      </w:r>
    </w:p>
    <w:bookmarkEnd w:id="426"/>
    <w:bookmarkStart w:name="z435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деятельности специальных школ-интернатов для детей с нарушениями слуха</w:t>
      </w:r>
    </w:p>
    <w:bookmarkEnd w:id="427"/>
    <w:bookmarkStart w:name="z43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специальную школу-интернат для детей с нарушением слуха принимаются дети:</w:t>
      </w:r>
    </w:p>
    <w:bookmarkEnd w:id="428"/>
    <w:bookmarkStart w:name="z43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реагирующие на громкий голос;</w:t>
      </w:r>
    </w:p>
    <w:bookmarkEnd w:id="429"/>
    <w:bookmarkStart w:name="z43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реагирующие на громкий голос; </w:t>
      </w:r>
    </w:p>
    <w:bookmarkEnd w:id="430"/>
    <w:bookmarkStart w:name="z43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реагирующие на голос разговорной громкости у ушной раковины; </w:t>
      </w:r>
    </w:p>
    <w:bookmarkEnd w:id="431"/>
    <w:bookmarkStart w:name="z44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bookmarkEnd w:id="432"/>
    <w:bookmarkStart w:name="z44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имеющие различную степень недоразвития речи вследствие снижения слуха;</w:t>
      </w:r>
    </w:p>
    <w:bookmarkEnd w:id="433"/>
    <w:bookmarkStart w:name="z44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потерявшие слух в дошкольном возрасте, но сохранившие речь со значительными нарушениями;</w:t>
      </w:r>
    </w:p>
    <w:bookmarkEnd w:id="434"/>
    <w:bookmarkStart w:name="z44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 потерей слуха в речевой области от 80 до 90 децибел (допускается диагностическое (пробное) обучение);</w:t>
      </w:r>
    </w:p>
    <w:bookmarkEnd w:id="435"/>
    <w:bookmarkStart w:name="z44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 слуховой (аудиторной) нейропатией и нарушениями восприятия речи при потере слуха от 40 до 80 децибел;</w:t>
      </w:r>
    </w:p>
    <w:bookmarkEnd w:id="436"/>
    <w:bookmarkStart w:name="z44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 кохлеарным имплантом, низким уровнем восприятия (понимания) и развития активной речи. </w:t>
      </w:r>
    </w:p>
    <w:bookmarkEnd w:id="437"/>
    <w:bookmarkStart w:name="z44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Наполняемость классов в специальных школах-интернатах для детей с нарушением слуха, в соответствии с Санитарными правилами составляет:</w:t>
      </w:r>
    </w:p>
    <w:bookmarkEnd w:id="438"/>
    <w:bookmarkStart w:name="z44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неслышащих – не более 8 детей;</w:t>
      </w:r>
    </w:p>
    <w:bookmarkEnd w:id="439"/>
    <w:bookmarkStart w:name="z44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слабослышащих и позднооглохших – не более 10 детей.</w:t>
      </w:r>
    </w:p>
    <w:bookmarkEnd w:id="440"/>
    <w:bookmarkStart w:name="z44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Индивидуальные занятия по развитию слухового восприятия и произношения проводятся в течение учебного дня и во внеурочное время. </w:t>
      </w:r>
    </w:p>
    <w:bookmarkEnd w:id="441"/>
    <w:bookmarkStart w:name="z450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деятельности специальных школ-интернатов для детей с тяжелыми нарушениями речи</w:t>
      </w:r>
    </w:p>
    <w:bookmarkEnd w:id="442"/>
    <w:bookmarkStart w:name="z45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специальную школу-интернат для детей с нарушениями речи принимаются дети:</w:t>
      </w:r>
    </w:p>
    <w:bookmarkEnd w:id="443"/>
    <w:bookmarkStart w:name="z45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общим недоразвитием речи 1-2 уровня, в том числе обусловленного алалией, афазией, дизартрией (анартрией), тугоухостью 1-2 степени;</w:t>
      </w:r>
    </w:p>
    <w:bookmarkEnd w:id="444"/>
    <w:bookmarkStart w:name="z45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ринолалией, ринофонией, заиканием в тяжелой степени, тяжелыми расстройствами письменной речи (аграфией, дисграфией, алексией, дислексией); </w:t>
      </w:r>
    </w:p>
    <w:bookmarkEnd w:id="445"/>
    <w:bookmarkStart w:name="z45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общим недоразвитием речи 1-2 уровня в сочетании с расстройствами аутистического спектра (не более двух детей с расстройством аутистического спектра в одном классе);</w:t>
      </w:r>
    </w:p>
    <w:bookmarkEnd w:id="446"/>
    <w:bookmarkStart w:name="z45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кохлеарным имплантом.</w:t>
      </w:r>
    </w:p>
    <w:bookmarkEnd w:id="447"/>
    <w:bookmarkStart w:name="z45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Дети с различными негрубыми нарушениями устной речи (фонетическое недоразвитие, фонетико-фонематическое недоразвитие, нерезко выраженное общее недоразвитие речи, легкое заикание) и письменной речи (дисграфия, дислексия, дизорфография) направляются в логопедические пункты, созданные при общеобразовательных школах, в кабинеты психолого-педагогической коррекции, реабилитационные центры в соответствии с заключением ПМПК. </w:t>
      </w:r>
    </w:p>
    <w:bookmarkEnd w:id="448"/>
    <w:bookmarkStart w:name="z45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Наполняемость классов в специальных школах-интернатах для детей с тяжелыми нарушением речи, в соответствии с Санитарными правилами, составляет не более 12 детей.</w:t>
      </w:r>
    </w:p>
    <w:bookmarkEnd w:id="449"/>
    <w:bookmarkStart w:name="z45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Специальная логопедическая и коррекционно-педагогическая поддержка оказывается на всех уроках и во внеурочное время с соблюдением речевого режима. </w:t>
      </w:r>
    </w:p>
    <w:bookmarkEnd w:id="450"/>
    <w:bookmarkStart w:name="z459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деятельности специальных школ-интернатов для детей с нарушениями опорно-двигательного аппарата</w:t>
      </w:r>
    </w:p>
    <w:bookmarkEnd w:id="451"/>
    <w:bookmarkStart w:name="z46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специальную школу-интернат для детей с нарушениями опорно-двигательного аппарата принимаются дети:</w:t>
      </w:r>
    </w:p>
    <w:bookmarkEnd w:id="452"/>
    <w:bookmarkStart w:name="z46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передвигающиеся, не требующие индивидуального ухода;</w:t>
      </w:r>
    </w:p>
    <w:bookmarkEnd w:id="453"/>
    <w:bookmarkStart w:name="z46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передвигающиеся с помощью специальных средств передвижения и/или технических компенсаторных (вспомогательных) средств;</w:t>
      </w:r>
    </w:p>
    <w:bookmarkEnd w:id="454"/>
    <w:bookmarkStart w:name="z46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самостоятельно не передвигающиеся при обеспечении их специальными условиями для физического доступа в специальную школу-интернат;</w:t>
      </w:r>
    </w:p>
    <w:bookmarkEnd w:id="455"/>
    <w:bookmarkStart w:name="z46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кохлеарным имплантом имеющие нарушения опорно-двигательного аппарата.</w:t>
      </w:r>
    </w:p>
    <w:bookmarkEnd w:id="456"/>
    <w:bookmarkStart w:name="z46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Наполняемость классов в специальных школах-интернатах для детей с нарушениями опорно-двигательного аппарата, в соответствии с Санитарными правилами, составляет не более 10 детей.</w:t>
      </w:r>
    </w:p>
    <w:bookmarkEnd w:id="457"/>
    <w:bookmarkStart w:name="z46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специальной школе-интернат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лечебную физическую культуру, ортопедическую работу, физиотерапевтические процедуры. </w:t>
      </w:r>
    </w:p>
    <w:bookmarkEnd w:id="458"/>
    <w:bookmarkStart w:name="z46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специальной школе-интернат для детей с нарушением опорно-двигательного аппарата для адаптации среды и необходимости проведения коррекционной работы предусматривается наличие пандусов, широких дверных проемов, подъемника инвалидного кресла, подъемника вдоль 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процедуры, бассейн), лечебной физической культуры, в соответствии с Санитарными правилами.</w:t>
      </w:r>
    </w:p>
    <w:bookmarkEnd w:id="459"/>
    <w:bookmarkStart w:name="z46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Доступность зданий с прилегающей территорией и помещений специальных школ-интернатов для детей с нарушениями опорно-двигательного аппарата для детей с нарушениями опорно-двигательного аппарата, обеспечивается в соответствии с действующими государственными нормативами в области архитектуры, градостроительства и строительства,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Казахстан".</w:t>
      </w:r>
    </w:p>
    <w:bookmarkEnd w:id="460"/>
    <w:bookmarkStart w:name="z469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деятельности специальных школ-интернатов для детей с нарушением интеллекта</w:t>
      </w:r>
    </w:p>
    <w:bookmarkEnd w:id="461"/>
    <w:bookmarkStart w:name="z47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специальную школу-интернат для детей с нарушением интеллекта принимаются дети:</w:t>
      </w:r>
    </w:p>
    <w:bookmarkEnd w:id="462"/>
    <w:bookmarkStart w:name="z47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легкой умственной отсталостью;</w:t>
      </w:r>
    </w:p>
    <w:bookmarkEnd w:id="463"/>
    <w:bookmarkStart w:name="z47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интеллектуальной 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травматических заболеваний после трех лет;</w:t>
      </w:r>
    </w:p>
    <w:bookmarkEnd w:id="464"/>
    <w:bookmarkStart w:name="z47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bookmarkEnd w:id="465"/>
    <w:bookmarkStart w:name="z47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умеренной умственной отсталостью и интеллектуальной недостаточностью различного генеза, приравненной к ней.</w:t>
      </w:r>
    </w:p>
    <w:bookmarkEnd w:id="466"/>
    <w:bookmarkStart w:name="z47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Наполняемость классов в специальных школах-интернатах для детей с нарушением интеллект, в соответствии с Санитарными правилами, составляет:</w:t>
      </w:r>
    </w:p>
    <w:bookmarkEnd w:id="467"/>
    <w:bookmarkStart w:name="z47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умственной отсталостью – не более 12 детей;</w:t>
      </w:r>
    </w:p>
    <w:bookmarkEnd w:id="468"/>
    <w:bookmarkStart w:name="z47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глубокой умственной отсталостью – не более 10 детей.</w:t>
      </w:r>
    </w:p>
    <w:bookmarkEnd w:id="469"/>
    <w:bookmarkStart w:name="z47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класс предшкольной подготовки специальной школы-интернат принимаются дети с недостаточным уровнем подготовленности к обучению. В первый класс специальной школы-интернат принимаются дети от семи до девяти лет.</w:t>
      </w:r>
    </w:p>
    <w:bookmarkEnd w:id="470"/>
    <w:bookmarkStart w:name="z47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соответствующих материально-технических и учебно-методических условий в специальной школе-интернат организуется учебно-производственные кабинеты с углубленной трудовой подготовкой.</w:t>
      </w:r>
    </w:p>
    <w:bookmarkEnd w:id="471"/>
    <w:bookmarkStart w:name="z48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Обучение обучающихся с умеренной умственной отсталостью осуществляется в соответствии с индивидуальными программами, составленными с учетом анализа достижений обучающегося, сроком на полугодие.</w:t>
      </w:r>
    </w:p>
    <w:bookmarkEnd w:id="472"/>
    <w:bookmarkStart w:name="z48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педагогического совета обучающиеся с легкой и умеренной умственной отсталостью обучаются совместно.</w:t>
      </w:r>
    </w:p>
    <w:bookmarkEnd w:id="473"/>
    <w:bookmarkStart w:name="z48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Обучающиеся специальной школы для детей с нарушением интеллекта на второй год (повторное обучение) не оставляются.</w:t>
      </w:r>
    </w:p>
    <w:bookmarkEnd w:id="474"/>
    <w:bookmarkStart w:name="z483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Порядок деятельности специальных школ-интернатов для детей с задержкой психического развития</w:t>
      </w:r>
    </w:p>
    <w:bookmarkEnd w:id="475"/>
    <w:bookmarkStart w:name="z48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специальную школу-интернат для детей с задержкой психического развития принимаются дети:</w:t>
      </w:r>
    </w:p>
    <w:bookmarkEnd w:id="476"/>
    <w:bookmarkStart w:name="z48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задержкой психического развития (в том числе с кохлеарным имплантом);</w:t>
      </w:r>
    </w:p>
    <w:bookmarkEnd w:id="477"/>
    <w:bookmarkStart w:name="z48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задержкой психического развития в сочетании с расстройствами аутистического спектра (в группе или классе может обучаться не более 2 детей с расстройствами аутистического спектра).</w:t>
      </w:r>
    </w:p>
    <w:bookmarkEnd w:id="478"/>
    <w:bookmarkStart w:name="z48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Наполняемость классов в специальной школе-интернат для детей с задержкой психического развития, в соответствии с Санитарными правилами, составляет не более 12 детей.</w:t>
      </w:r>
    </w:p>
    <w:bookmarkEnd w:id="479"/>
    <w:bookmarkStart w:name="z48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Комплектование классов в специальной школе-интернат для детей с задержкой психического развития осуществляется на начальной ступени обучения – класс предшкольной подготовки, 1 класс и, как исключение, 2 класс.</w:t>
      </w:r>
    </w:p>
    <w:bookmarkEnd w:id="480"/>
    <w:bookmarkStart w:name="z48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bookmarkEnd w:id="481"/>
    <w:bookmarkStart w:name="z49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bookmarkEnd w:id="482"/>
    <w:bookmarkStart w:name="z491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Порядок деятельности специальных школ-интернатов для детей с расстройством эмоционально-волевой сферы и поведения</w:t>
      </w:r>
    </w:p>
    <w:bookmarkEnd w:id="483"/>
    <w:bookmarkStart w:name="z49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специальные школы-интернаты для детей с расстройством эмоционально-волевой сферы и поведения принимаются дети с расстройством эмоционально-волевой сферы, в том числе дети с расстройствами аутистического спектра.</w:t>
      </w:r>
    </w:p>
    <w:bookmarkEnd w:id="484"/>
    <w:bookmarkStart w:name="z49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Наполняемость классов для детей с расстройством эмоционально-волевой сферы и поведения, в соответствии с Санитарными правилами составляет не более 10 обучающихся.</w:t>
      </w:r>
    </w:p>
    <w:bookmarkEnd w:id="485"/>
    <w:bookmarkStart w:name="z49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Комплектование контингента специальной школы-интерната и учебно-воспитательный процесс осуществляется с учетом индивидуальных особенностей обучающихся.</w:t>
      </w:r>
    </w:p>
    <w:bookmarkEnd w:id="486"/>
    <w:bookmarkStart w:name="z49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учителем-логопедом.</w:t>
      </w:r>
    </w:p>
    <w:bookmarkEnd w:id="487"/>
    <w:bookmarkStart w:name="z496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Порядок деятельности специальных школ-интернатов совмещающих категории детей, указанных в подпунктах 1), 2), 3), 4), 5), 6), 7), пункта 3 настоящих Правил</w:t>
      </w:r>
    </w:p>
    <w:bookmarkEnd w:id="488"/>
    <w:bookmarkStart w:name="z49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Специальные школы-интернаты, совмещающие категории детей, указанных в подпунктах 1), 2), 3), 4), 5), 6), 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правилами.</w:t>
      </w:r>
    </w:p>
    <w:bookmarkEnd w:id="489"/>
    <w:bookmarkStart w:name="z49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 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действий на удовлетворение потребностей обучающихся, звукоусиливающей аппаратуры, телетакторов для общения слепоглухих, тифлотехнических средств,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Казахстан под № 13272).</w:t>
      </w:r>
    </w:p>
    <w:bookmarkEnd w:id="4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66</w:t>
            </w:r>
          </w:p>
        </w:tc>
      </w:tr>
    </w:tbl>
    <w:bookmarkStart w:name="z500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деятельности специальных комплексов "детский сад-школа-интернат"</w:t>
      </w:r>
    </w:p>
    <w:bookmarkEnd w:id="491"/>
    <w:bookmarkStart w:name="z501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92"/>
    <w:bookmarkStart w:name="z502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деятельности специальных комплексов "детский сад-школа-интернат" (далее – Правила) определяют порядок деятельности специальных комплексов "детский сад-школа-интернат".</w:t>
      </w:r>
    </w:p>
    <w:bookmarkEnd w:id="493"/>
    <w:bookmarkStart w:name="z503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следующее понятие:</w:t>
      </w:r>
    </w:p>
    <w:bookmarkEnd w:id="494"/>
    <w:bookmarkStart w:name="z504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комплексы "детский сад-школа-интернат" – организации образования, обеспечивающие с созданием специальных условий, технических средств, а также медицинских и иных услуг, специальных программ и методов обучения и воспитания, диагностику и консультирование детей с особыми образовательными потребностями от двух до восемнадцати лет с предоставлением места жительства;</w:t>
      </w:r>
    </w:p>
    <w:bookmarkEnd w:id="495"/>
    <w:bookmarkStart w:name="z505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амблиопия у детей – функциональное (обратимое) понижение остроты зрения;</w:t>
      </w:r>
    </w:p>
    <w:bookmarkEnd w:id="496"/>
    <w:bookmarkStart w:name="z506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косоглазие у детей – отклонение зрительной линии одного из глаз от совместной точки фиксации;</w:t>
      </w:r>
    </w:p>
    <w:bookmarkEnd w:id="497"/>
    <w:bookmarkStart w:name="z507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bookmarkEnd w:id="498"/>
    <w:bookmarkStart w:name="z508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bookmarkEnd w:id="499"/>
    <w:bookmarkStart w:name="z509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bookmarkEnd w:id="500"/>
    <w:bookmarkStart w:name="z510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bookmarkEnd w:id="501"/>
    <w:bookmarkStart w:name="z511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bookmarkEnd w:id="502"/>
    <w:bookmarkStart w:name="z512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неслышащие дети – дети со стойкой потерей слуха, при которой невозможно самостоятельное овладение речью и ее восприятие;</w:t>
      </w:r>
    </w:p>
    <w:bookmarkEnd w:id="503"/>
    <w:bookmarkStart w:name="z513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позднооглохшие дети – дети со сформированной речью к моменту наступления нарушений слуха;</w:t>
      </w:r>
    </w:p>
    <w:bookmarkEnd w:id="504"/>
    <w:bookmarkStart w:name="z51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bookmarkEnd w:id="505"/>
    <w:bookmarkStart w:name="z51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bookmarkEnd w:id="506"/>
    <w:bookmarkStart w:name="z516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bookmarkEnd w:id="507"/>
    <w:bookmarkStart w:name="z517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слабовидящие дети – с остротой зрения от 0,05 до 0,4 на лучше видящем глазу с коррекцией;</w:t>
      </w:r>
    </w:p>
    <w:bookmarkEnd w:id="508"/>
    <w:bookmarkStart w:name="z518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bookmarkEnd w:id="509"/>
    <w:bookmarkStart w:name="z519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bookmarkEnd w:id="510"/>
    <w:bookmarkStart w:name="z520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Специальные комплексы "детский сад-школа-интернат" создаются:</w:t>
      </w:r>
    </w:p>
    <w:bookmarkEnd w:id="511"/>
    <w:bookmarkStart w:name="z521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детей с нарушениями зрения;</w:t>
      </w:r>
    </w:p>
    <w:bookmarkEnd w:id="512"/>
    <w:bookmarkStart w:name="z52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детей с нарушениями слуха;</w:t>
      </w:r>
    </w:p>
    <w:bookmarkEnd w:id="513"/>
    <w:bookmarkStart w:name="z523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детей с тяжелыми нарушениями речи;</w:t>
      </w:r>
    </w:p>
    <w:bookmarkEnd w:id="514"/>
    <w:bookmarkStart w:name="z524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детей с нарушениями опорно-двигательного аппарата; </w:t>
      </w:r>
    </w:p>
    <w:bookmarkEnd w:id="515"/>
    <w:bookmarkStart w:name="z525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детей с нарушением интеллекта;</w:t>
      </w:r>
    </w:p>
    <w:bookmarkEnd w:id="516"/>
    <w:bookmarkStart w:name="z526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детей с задержкой психического развития;</w:t>
      </w:r>
    </w:p>
    <w:bookmarkEnd w:id="517"/>
    <w:bookmarkStart w:name="z527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детей с расстройством эмоционально-волевой сферы и поведения;</w:t>
      </w:r>
    </w:p>
    <w:bookmarkEnd w:id="518"/>
    <w:bookmarkStart w:name="z528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совмещении категорий детей, указанных в подпунктах 1), 2), 3), 4), 5), 6), 7) настоящего пункта.</w:t>
      </w:r>
    </w:p>
    <w:bookmarkEnd w:id="519"/>
    <w:bookmarkStart w:name="z52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Прием детей в специальные комплексы "детский сад-школа-интернат" проводится в соответствии с заключением психолого-медико-педагогической консультации (далее - ПМПК),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возможностями".</w:t>
      </w:r>
    </w:p>
    <w:bookmarkEnd w:id="520"/>
    <w:bookmarkStart w:name="z53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отсутствии специальных комплексов "детских сад-школа-интернат" в организациях дошкольного воспитания и обучения создаются специальные группы, в общеобразовательных школах создаются специальные классы совмещающие категории детей, указанные в подпунктах 1), 2), 3), 4), 5), 6), 7) пункта 3 настоящих Правил. </w:t>
      </w:r>
    </w:p>
    <w:bookmarkEnd w:id="521"/>
    <w:bookmarkStart w:name="z53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Расписание учебных занятий в специальном комплексе "детский сад-школа-интернат" разрабатывается и утверждается администрацией специального комплекса "детский сад-школа-интернат"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bookmarkEnd w:id="522"/>
    <w:bookmarkStart w:name="z532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Обучение и воспитание детей с особыми образовательными потребностями осуществляется в соответствии с государственными общеобязательными стандартами образования соответствующих уровней образования,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1080, с </w:t>
      </w:r>
      <w:r>
        <w:rPr>
          <w:rFonts w:ascii="Times New Roman"/>
          <w:b w:val="false"/>
          <w:i w:val="false"/>
          <w:color w:val="000000"/>
          <w:sz w:val="28"/>
        </w:rPr>
        <w:t>типовыми учебными планами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(зарегистрированным в Реестре нормативных правовых актов Республики Казахстан под № 8275),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(зарегистрированным в Реестре нормативных правовых актов Республики Казахстан под № 8170) и по общеобразовательным учебным программам начального, основного среднего, общего 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(зарегистрированным в Реестре нормативных правовых актов Республики Казахстан под № 8424) с изменениями и перераспределением учебного материала в связи с увеличением сроков обучения в основной школе.</w:t>
      </w:r>
    </w:p>
    <w:bookmarkEnd w:id="523"/>
    <w:bookmarkStart w:name="z533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Педагогами специальных комплексов "детский сад-школа-интернат"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bookmarkEnd w:id="524"/>
    <w:bookmarkStart w:name="z534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специальных комплексов "детский сад-школа-интернат" </w:t>
      </w:r>
    </w:p>
    <w:bookmarkEnd w:id="525"/>
    <w:bookmarkStart w:name="z535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деятельности специальных комплексов "детский сад-школа-интернат" для детей с нарушениями зрения</w:t>
      </w:r>
    </w:p>
    <w:bookmarkEnd w:id="526"/>
    <w:bookmarkStart w:name="z536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специальный комплекс "детский сад-школа-интернат" для детей с нарушениями зрения принимаются:</w:t>
      </w:r>
    </w:p>
    <w:bookmarkEnd w:id="527"/>
    <w:bookmarkStart w:name="z537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незрячие (абсолютная слепота);</w:t>
      </w:r>
    </w:p>
    <w:bookmarkEnd w:id="528"/>
    <w:bookmarkStart w:name="z538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bookmarkEnd w:id="529"/>
    <w:bookmarkStart w:name="z539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остротой зрения на лучше видящем глазу 0,05 – 0,08 с переносимой коррекцией при прогрессирующей атрофии зрительного нерва и заболеваниях, характеризующихся прогрессирующим падением зрения;</w:t>
      </w:r>
    </w:p>
    <w:bookmarkEnd w:id="530"/>
    <w:bookmarkStart w:name="z540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остротой зрения 0,05-0,4 на лучшем видящем глазу в условиях оптической коррекции с учетом формы и течения патологического процесса;</w:t>
      </w:r>
    </w:p>
    <w:bookmarkEnd w:id="531"/>
    <w:bookmarkStart w:name="z541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амблиопией (дисбинокулярной, рефракционной,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bookmarkEnd w:id="532"/>
    <w:bookmarkStart w:name="z542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косоглазием, требующим ортопто-хирурго-ортоптического или только ортоптического лечения;</w:t>
      </w:r>
    </w:p>
    <w:bookmarkEnd w:id="533"/>
    <w:bookmarkStart w:name="z543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 кохлеарным имплантом, имеющих зрительное нарушение.</w:t>
      </w:r>
    </w:p>
    <w:bookmarkEnd w:id="534"/>
    <w:bookmarkStart w:name="z544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Наполняемость классов в специальных комплексах "детский сад-школа-интернат" для детей с нарушением зрения,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 для детей:</w:t>
      </w:r>
    </w:p>
    <w:bookmarkEnd w:id="535"/>
    <w:bookmarkStart w:name="z545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незрячих – не более 8 детей;</w:t>
      </w:r>
    </w:p>
    <w:bookmarkEnd w:id="536"/>
    <w:bookmarkStart w:name="z546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слабовидящих – не более 12 детей; </w:t>
      </w:r>
    </w:p>
    <w:bookmarkEnd w:id="537"/>
    <w:bookmarkStart w:name="z547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амблиопией и косоглазием - не более 10 детей.</w:t>
      </w:r>
    </w:p>
    <w:bookmarkEnd w:id="538"/>
    <w:bookmarkStart w:name="z548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недостаточном комплектовании групп, классов в специальных комплексах "детский сад-школа-интернат" для детей с нарушением зрения незрячие, слабовидящие, с амблиопией и косоглазием дети обучаются совместно. </w:t>
      </w:r>
    </w:p>
    <w:bookmarkEnd w:id="539"/>
    <w:bookmarkStart w:name="z549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Офтальмологические показания к направлению детей в специальный комплекс "детский сад-школа-интернат" устанавливаются индивидуально на основании данных офтальмологического обследования.</w:t>
      </w:r>
    </w:p>
    <w:bookmarkEnd w:id="540"/>
    <w:bookmarkStart w:name="z550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 </w:t>
      </w:r>
    </w:p>
    <w:bookmarkEnd w:id="541"/>
    <w:bookmarkStart w:name="z551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 </w:t>
      </w:r>
    </w:p>
    <w:bookmarkEnd w:id="542"/>
    <w:bookmarkStart w:name="z552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деятельности специальных комплексов "детский сад-школа-интернат" для детей с нарушениями слуха</w:t>
      </w:r>
    </w:p>
    <w:bookmarkEnd w:id="543"/>
    <w:bookmarkStart w:name="z553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специальный комплекс "детский сад-школа-интернат" для неслышащих, позднооглохших и слабослышащих детей принимаются дети:</w:t>
      </w:r>
    </w:p>
    <w:bookmarkEnd w:id="544"/>
    <w:bookmarkStart w:name="z554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реагирующие на громкий голос;</w:t>
      </w:r>
    </w:p>
    <w:bookmarkEnd w:id="545"/>
    <w:bookmarkStart w:name="z555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реагирующие на громкий голос; </w:t>
      </w:r>
    </w:p>
    <w:bookmarkEnd w:id="546"/>
    <w:bookmarkStart w:name="z556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реагирующие на голос разговорной громкости у ушной раковины; </w:t>
      </w:r>
    </w:p>
    <w:bookmarkEnd w:id="547"/>
    <w:bookmarkStart w:name="z557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bookmarkEnd w:id="548"/>
    <w:bookmarkStart w:name="z558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3-х метров) и имеющие различную степень недоразвития речи вследствие снижения слуха;</w:t>
      </w:r>
    </w:p>
    <w:bookmarkEnd w:id="549"/>
    <w:bookmarkStart w:name="z559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потерявшие слух в дошкольном возрасте, но сохранившие речь со значительными нарушениями;</w:t>
      </w:r>
    </w:p>
    <w:bookmarkEnd w:id="550"/>
    <w:bookmarkStart w:name="z560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 потерей слуха в речевой области от 80 до 90 децибел (допускается диагностическое (пробное) обучение);</w:t>
      </w:r>
    </w:p>
    <w:bookmarkEnd w:id="551"/>
    <w:bookmarkStart w:name="z561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 слуховой (аудиторной) нейропатией и нарушениями восприятия речи при потере слуха от 40 до 80 децибел;</w:t>
      </w:r>
    </w:p>
    <w:bookmarkEnd w:id="552"/>
    <w:bookmarkStart w:name="z562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 кохлеарным имплантом, низким уровнем восприятия (понимания) и развития активной речи. </w:t>
      </w:r>
    </w:p>
    <w:bookmarkEnd w:id="553"/>
    <w:bookmarkStart w:name="z563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диагностическое (пробное) коррекционно-развивающее обучение принимаются дети:</w:t>
      </w:r>
    </w:p>
    <w:bookmarkEnd w:id="554"/>
    <w:bookmarkStart w:name="z564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имеющие потерю слуха в речевой области от 80 до 90 децибел; </w:t>
      </w:r>
    </w:p>
    <w:bookmarkEnd w:id="555"/>
    <w:bookmarkStart w:name="z565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страдающие речевыми нарушениями при легкой степени потери слуха от 40 до 80 децибел (сенсоневральная тугоухость с сенсорным компонентом).</w:t>
      </w:r>
    </w:p>
    <w:bookmarkEnd w:id="556"/>
    <w:bookmarkStart w:name="z566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Наполняемость классов в специальных комплексах "детский сад-школа-интернат" для детей с нарушением слуха, в соответствии с Санитарными правилами, составляет для детей:</w:t>
      </w:r>
    </w:p>
    <w:bookmarkEnd w:id="557"/>
    <w:bookmarkStart w:name="z567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неслышащих – не более 8 детей;</w:t>
      </w:r>
    </w:p>
    <w:bookmarkEnd w:id="558"/>
    <w:bookmarkStart w:name="z568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слабослышащих и позднооглохших – не более 10 детей.</w:t>
      </w:r>
    </w:p>
    <w:bookmarkEnd w:id="559"/>
    <w:bookmarkStart w:name="z569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Индивидуальные занятия по развитию слухового восприятия и произношения проводятся в течение учебного дня и во внеурочное время. </w:t>
      </w:r>
    </w:p>
    <w:bookmarkEnd w:id="560"/>
    <w:bookmarkStart w:name="z570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Группы для детей с нарушениями слуха дошкольного возраста комплектуются с учетом возраста и уровня речевого развития. </w:t>
      </w:r>
    </w:p>
    <w:bookmarkEnd w:id="561"/>
    <w:bookmarkStart w:name="z571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499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психолого-медико-педагогического и клинического изучения ребенка. Изучение особенностей речи, внимания, работоспособности детей, динамики их развития проводится для определения перспективы развития учащегося и выбора средств коррекционной работы. Особенности детей с тугоухостью четвертой степени учитываются в зависимости от степени потери слуха:</w:t>
      </w:r>
    </w:p>
    <w:bookmarkEnd w:id="562"/>
    <w:bookmarkStart w:name="z572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высокие частоты при сохранении слуховой чувствительности к низким частотам; понижение слуха на частотах на 250 Герц не превышает 35 децибел; при дальнейшем падении слуха до 20 децибел в речевом диапазоне на всех частотах свыше 1000 Герц и с потерей слуха не менее 80 децибел;</w:t>
      </w:r>
    </w:p>
    <w:bookmarkEnd w:id="563"/>
    <w:bookmarkStart w:name="z57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высокие частоты при менее значительном снижении слуха к низким частотам; понижение слуха на частотах до 250 Герц составляет 45-55 децибел; в области высоких частот падение слуха более 80 децибел;</w:t>
      </w:r>
    </w:p>
    <w:bookmarkEnd w:id="564"/>
    <w:bookmarkStart w:name="z57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равномерной на всех частотах от 65 до 85 децибел; речь представлена отдельными лепетными словами;</w:t>
      </w:r>
    </w:p>
    <w:bookmarkEnd w:id="565"/>
    <w:bookmarkStart w:name="z57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резкой равномерной (снижение слуха) свыше 90 децибел, дети данной группы не имеют речи. </w:t>
      </w:r>
    </w:p>
    <w:bookmarkEnd w:id="566"/>
    <w:bookmarkStart w:name="z576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деятельности специальных комплексов "детский сад-школа-интернат" для детей с тяжелыми нарушениями речи</w:t>
      </w:r>
    </w:p>
    <w:bookmarkEnd w:id="567"/>
    <w:bookmarkStart w:name="z577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специальный комплекс "детский сад-школа-интернат" для детей с тяжелыми нарушениями речи принимаются дети:</w:t>
      </w:r>
    </w:p>
    <w:bookmarkEnd w:id="568"/>
    <w:bookmarkStart w:name="z578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общим недоразвитием речи 1-2 уровня, в том числе обусловленного алалией, афазией, дизартрией (анартрией), тугоухостью 1-2 степени;</w:t>
      </w:r>
    </w:p>
    <w:bookmarkEnd w:id="569"/>
    <w:bookmarkStart w:name="z57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ринолалией, ринофонией, заиканием в тяжелой степени, тяжелыми расстройствами письменной речи (аграфией, дисграфией, алексией, дислексией); </w:t>
      </w:r>
    </w:p>
    <w:bookmarkEnd w:id="570"/>
    <w:bookmarkStart w:name="z58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общим недоразвитием речи 1-2 уровня в сочетании с расстройствами аутистического спектра (не более 2 детей с расстройством аутистического спектра в одном классе);</w:t>
      </w:r>
    </w:p>
    <w:bookmarkEnd w:id="571"/>
    <w:bookmarkStart w:name="z58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кохлеарным имплантом.</w:t>
      </w:r>
    </w:p>
    <w:bookmarkEnd w:id="572"/>
    <w:bookmarkStart w:name="z58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дошкольного возраста принимаются с задержкой речевого развития, с общим недоразвитием речи 1-3 уровня, обусловленное алалией, афазией, дизартрией, ринолалией, заиканием, тугоухостью 1-2 степени.</w:t>
      </w:r>
    </w:p>
    <w:bookmarkEnd w:id="573"/>
    <w:bookmarkStart w:name="z58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Дети с различными негрубыми нарушениями устной речи (фонетическое недоразвитие, фонетико-фонематическое недоразвитие, нерезко выраженное общее недоразвитие речи, легкое заикание) и письменной речи (дисграфия, дислексия, дизорфография) направляются на логопедические пункты при общеобразовательных школах, в кабинеты психолого-педагогической коррекции, реабилитационные центры в соответствии с заключением ПМПК. </w:t>
      </w:r>
    </w:p>
    <w:bookmarkEnd w:id="574"/>
    <w:bookmarkStart w:name="z58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Наполняемость классов и групп в специальных комплексах "детский сад-школа-интернат" для детей с тяжелыми нарушением речи, в соответствии с Санитарными правилами, составляет не более 12 детей.</w:t>
      </w:r>
    </w:p>
    <w:bookmarkEnd w:id="575"/>
    <w:bookmarkStart w:name="z58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Специальная логопедическая и коррекционно-педагогическая поддержка оказывается на всех уроках и внеурочное время с соблюдением речевого режима.</w:t>
      </w:r>
    </w:p>
    <w:bookmarkEnd w:id="576"/>
    <w:bookmarkStart w:name="z586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деятельности специальных комплексов "детский сад-школа-интернат" для детей с нарушениями опорно-двигательного аппарата</w:t>
      </w:r>
    </w:p>
    <w:bookmarkEnd w:id="577"/>
    <w:bookmarkStart w:name="z587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специальный комплекс "детский сад-школа-интернат" для детей с нарушениями опорно-двигательного аппарата принимаются дети:</w:t>
      </w:r>
    </w:p>
    <w:bookmarkEnd w:id="578"/>
    <w:bookmarkStart w:name="z588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передвигающиеся, не требующие индивидуального ухода;</w:t>
      </w:r>
    </w:p>
    <w:bookmarkEnd w:id="579"/>
    <w:bookmarkStart w:name="z58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передвигающиеся с помощью специальных средств передвижения и/или технических компенсаторных (вспомогательных) средств;</w:t>
      </w:r>
    </w:p>
    <w:bookmarkEnd w:id="580"/>
    <w:bookmarkStart w:name="z59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самостоятельно не передвигающиеся при обеспечении их специальными условиями для физического доступа в школу образования;</w:t>
      </w:r>
    </w:p>
    <w:bookmarkEnd w:id="581"/>
    <w:bookmarkStart w:name="z59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кохлеарным имплантом, имеющие нарушения опорно-двигательного аппарата.</w:t>
      </w:r>
    </w:p>
    <w:bookmarkEnd w:id="582"/>
    <w:bookmarkStart w:name="z59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Наполняемость классов в специальных комплексах "детский сад-школа-интернат" для детей с нарушениями опорно-двигательного аппарата, и в соответствии с Санитарными правилами, составляет не более 10 детей.</w:t>
      </w:r>
    </w:p>
    <w:bookmarkEnd w:id="583"/>
    <w:bookmarkStart w:name="z59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специальном комплексе "детский сад-школа-интернат"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лечебную физическую культуру, ортопедическую работу, физиотерапевтические процедуры.</w:t>
      </w:r>
    </w:p>
    <w:bookmarkEnd w:id="584"/>
    <w:bookmarkStart w:name="z59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специальном комплексе "детский сад-школа-интернат" для детей с нарушением опорно-двигательного аппарата адаптация среды и необходимость проведения коррекционной работы предусматривает: наличие пандусов, широких дверных проемов, подъемника инвалидного кресла, подъемника вдоль 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процедуры), лечебной физической культуры, в соответствии с Санитарными правилами.</w:t>
      </w:r>
    </w:p>
    <w:bookmarkEnd w:id="585"/>
    <w:bookmarkStart w:name="z59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Доступность зданий с прилегающей территорией и помещений специальных комплексов "детский сад-школа-интернат" для детей с нарушениями опорно-двигательного аппарата и общеобразовательных организаций, в которых созданы специальные классы для детей с нарушениями опорно-двигательного аппарата, обеспечивается в соответствии с действующими государственными нормативами в области архитектуры, градостроительства и строительства,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Казахстан".</w:t>
      </w:r>
    </w:p>
    <w:bookmarkEnd w:id="586"/>
    <w:bookmarkStart w:name="z596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деятельности специальных комплексов "детский сад-школа-интернат" для детей с нарушением интеллекта </w:t>
      </w:r>
    </w:p>
    <w:bookmarkEnd w:id="587"/>
    <w:bookmarkStart w:name="z59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специальный комплекс "детский сад-школа-интернат" для детей с нарушением интеллекта принимаются дети:</w:t>
      </w:r>
    </w:p>
    <w:bookmarkEnd w:id="588"/>
    <w:bookmarkStart w:name="z59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легкой умственной отсталостью; </w:t>
      </w:r>
    </w:p>
    <w:bookmarkEnd w:id="589"/>
    <w:bookmarkStart w:name="z59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интеллектуальной 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травматических заболеваний после трех лет;</w:t>
      </w:r>
    </w:p>
    <w:bookmarkEnd w:id="590"/>
    <w:bookmarkStart w:name="z60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bookmarkEnd w:id="591"/>
    <w:bookmarkStart w:name="z60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умеренной умственной отсталостью и интеллектуальной недостаточностью различного генеза, приравненной к ней;</w:t>
      </w:r>
    </w:p>
    <w:bookmarkEnd w:id="592"/>
    <w:bookmarkStart w:name="z602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расстройствами аутистического спектра, сопровождающиеся интеллектуальной недостаточностью.</w:t>
      </w:r>
    </w:p>
    <w:bookmarkEnd w:id="593"/>
    <w:bookmarkStart w:name="z603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Наполняемость классов в специальном комплексе "детский сад-школа-интернат" для детей с нарушениями интеллекта, в соответствии с Санитарными правилами составляет для детей:</w:t>
      </w:r>
    </w:p>
    <w:bookmarkEnd w:id="594"/>
    <w:bookmarkStart w:name="z60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умственной отсталостью – не более 12 детей;</w:t>
      </w:r>
    </w:p>
    <w:bookmarkEnd w:id="595"/>
    <w:bookmarkStart w:name="z60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глубокой умственной отсталостью – не более 10 детей.</w:t>
      </w:r>
    </w:p>
    <w:bookmarkEnd w:id="596"/>
    <w:bookmarkStart w:name="z606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класс предшкольной подготовки специального комплекса "детский сад-школа-интернат" принимаются дети с недостаточным уровнем подготовленности к обучению. В первый класс специального комплекса "детский сад-школа-интернат" принимаются дети от семи до девяти лет. При наличии соответствующих материально-технических и учебно-методических условий в специальном комплексе "детский сад-школа-интернат" для детей с нарушением интеллекта организуется производственный класс с углубленной трудовой подготовкой.</w:t>
      </w:r>
    </w:p>
    <w:bookmarkEnd w:id="597"/>
    <w:bookmarkStart w:name="z607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Обучение обучающихся с умеренной умственной отсталостью осуществляется в соответствии с индивидуальными программами, составленными с учетом анализа достижений обучающегося, сроком на полугодие.</w:t>
      </w:r>
    </w:p>
    <w:bookmarkEnd w:id="598"/>
    <w:bookmarkStart w:name="z608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педагогического совета обучающиеся с легкой и умеренной умственной отсталостью обучаются совместно.</w:t>
      </w:r>
    </w:p>
    <w:bookmarkEnd w:id="599"/>
    <w:bookmarkStart w:name="z609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Обучающиеся специальных комплексов "детский сад-школа-интернат" для детей с нарушением интеллекта на второй год (повторное обучение) не оставляются. </w:t>
      </w:r>
    </w:p>
    <w:bookmarkEnd w:id="600"/>
    <w:bookmarkStart w:name="z610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Порядок деятельности специальных комплексов "детский сад-школа-интернат" для детей с задержкой психического развития</w:t>
      </w:r>
    </w:p>
    <w:bookmarkEnd w:id="601"/>
    <w:bookmarkStart w:name="z611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специальный комплекс "детский сад-школа-интернат" для детей с задержкой психического развития принимаются дети:</w:t>
      </w:r>
    </w:p>
    <w:bookmarkEnd w:id="602"/>
    <w:bookmarkStart w:name="z612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 задержкой психоречевого развития;</w:t>
      </w:r>
    </w:p>
    <w:bookmarkEnd w:id="603"/>
    <w:bookmarkStart w:name="z613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задержкой психического развития (в том числе с кохлеарным имплантом);</w:t>
      </w:r>
    </w:p>
    <w:bookmarkEnd w:id="604"/>
    <w:bookmarkStart w:name="z614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задержкой психического развития в сочетании с расстройствами аутистического спектра (в группе или классе может обучаться не более двух детей с расстройствами аутистического спектра).</w:t>
      </w:r>
    </w:p>
    <w:bookmarkEnd w:id="605"/>
    <w:bookmarkStart w:name="z615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Наполняемость классов в специальных комплексов "детский сад-школа-интернат" для детей с задержкой психического развития, в соответствии с Санитарными правилами, составляет не более 12 детей.</w:t>
      </w:r>
    </w:p>
    <w:bookmarkEnd w:id="606"/>
    <w:bookmarkStart w:name="z616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Комплектование классов в специальном комплексе "детский сад-школа-интернат" для детей с задержкой психического развития осуществляется на начальной ступени обучения – класс предшкольной подготовки, 1 класс и, как исключение, 2 класс. </w:t>
      </w:r>
    </w:p>
    <w:bookmarkEnd w:id="607"/>
    <w:bookmarkStart w:name="z617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bookmarkEnd w:id="608"/>
    <w:bookmarkStart w:name="z618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bookmarkEnd w:id="609"/>
    <w:bookmarkStart w:name="z619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Порядок деятельности специальных комплексов "детский сад-школа-интернат" для детей с расстройством эмоционально-волевой сферы и поведения</w:t>
      </w:r>
    </w:p>
    <w:bookmarkEnd w:id="610"/>
    <w:bookmarkStart w:name="z620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Комплектование контингента специальных комплексов "детский сад-школа-интернат" и учебно-воспитательный процесс осуществляется с учетом индивидуальных особенностей обучающихся.</w:t>
      </w:r>
    </w:p>
    <w:bookmarkEnd w:id="611"/>
    <w:bookmarkStart w:name="z621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учителем-логопедом.</w:t>
      </w:r>
    </w:p>
    <w:bookmarkEnd w:id="612"/>
    <w:bookmarkStart w:name="z622" w:id="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Порядок деятельности специальных комплексов "детский сад-школа-интернат" совмещающие категории детей, указанных в подпунктах 1), 2), 3), 4), 5), 6), 7), пункта 3 настоящих Правил</w:t>
      </w:r>
    </w:p>
    <w:bookmarkEnd w:id="613"/>
    <w:bookmarkStart w:name="z623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Специальные комплексы "детский сад-школа-интернат", совмещающие категории детей, указанных в подпунктах 1), 2), 3), 4), 5), 6), 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правилами. </w:t>
      </w:r>
    </w:p>
    <w:bookmarkEnd w:id="614"/>
    <w:bookmarkStart w:name="z624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действий на удовлетворение потребностей обучающихся, звукоусиливающей аппаратуры, телетакторов для общения слепоглухих, тифлотехнических средств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Казахстан под № 13272).</w:t>
      </w:r>
    </w:p>
    <w:bookmarkEnd w:id="6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66</w:t>
            </w:r>
          </w:p>
        </w:tc>
      </w:tr>
    </w:tbl>
    <w:bookmarkStart w:name="z626" w:id="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деятельности специальных комплексов "школа – интернат – колледж"</w:t>
      </w:r>
    </w:p>
    <w:bookmarkEnd w:id="616"/>
    <w:bookmarkStart w:name="z627" w:id="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17"/>
    <w:bookmarkStart w:name="z62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деятельности специальных комплексов "школа-интернат-колледж" (далее – Правила) определяют порядок деятельности специальных комплексов "школа-интернат-колледж".</w:t>
      </w:r>
    </w:p>
    <w:bookmarkEnd w:id="618"/>
    <w:bookmarkStart w:name="z62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19"/>
    <w:bookmarkStart w:name="z63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комплексы "школа-интернат-колледж" – организации образования, имеющие соответствующие материально-технические и учебно-методические условия для реализации учебных программ начального, основного среднего, общего среднего, технического и профессионального образования для детей с особыми образовательными потребностями от шести до восемнадцати лет с предоставлением места жительства;</w:t>
      </w:r>
    </w:p>
    <w:bookmarkEnd w:id="620"/>
    <w:bookmarkStart w:name="z63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амблиопия у детей – функциональное (обратимое) понижение остроты зрения;</w:t>
      </w:r>
    </w:p>
    <w:bookmarkEnd w:id="621"/>
    <w:bookmarkStart w:name="z63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косоглазие у детей – отклонение зрительной линии одного из глаз от совместной точки фиксации;</w:t>
      </w:r>
    </w:p>
    <w:bookmarkEnd w:id="622"/>
    <w:bookmarkStart w:name="z63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bookmarkEnd w:id="623"/>
    <w:bookmarkStart w:name="z63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bookmarkEnd w:id="624"/>
    <w:bookmarkStart w:name="z63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bookmarkEnd w:id="625"/>
    <w:bookmarkStart w:name="z63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bookmarkEnd w:id="626"/>
    <w:bookmarkStart w:name="z63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bookmarkEnd w:id="627"/>
    <w:bookmarkStart w:name="z63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неслышащие дети – дети со стойкой потерей слуха, при которой невозможно самостоятельное овладение речью и ее восприятие;</w:t>
      </w:r>
    </w:p>
    <w:bookmarkEnd w:id="628"/>
    <w:bookmarkStart w:name="z63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позднооглохшие дети – дети со сформированной речью к моменту наступления нарушений слуха;</w:t>
      </w:r>
    </w:p>
    <w:bookmarkEnd w:id="629"/>
    <w:bookmarkStart w:name="z64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bookmarkEnd w:id="630"/>
    <w:bookmarkStart w:name="z64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bookmarkEnd w:id="631"/>
    <w:bookmarkStart w:name="z64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bookmarkEnd w:id="632"/>
    <w:bookmarkStart w:name="z64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слабовидящие дети – с остротой зрения от 0,05 до 0,4 на лучше видящем глазу с коррекцией;</w:t>
      </w:r>
    </w:p>
    <w:bookmarkEnd w:id="633"/>
    <w:bookmarkStart w:name="z64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bookmarkEnd w:id="634"/>
    <w:bookmarkStart w:name="z64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bookmarkEnd w:id="635"/>
    <w:bookmarkStart w:name="z64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Специальные комплексы "детский сад-школа-интернат" создаются:</w:t>
      </w:r>
    </w:p>
    <w:bookmarkEnd w:id="636"/>
    <w:bookmarkStart w:name="z64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Специальные комплексы "школа-интернат-колледж" создаются:</w:t>
      </w:r>
    </w:p>
    <w:bookmarkEnd w:id="637"/>
    <w:bookmarkStart w:name="z64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детей с нарушениями зрения;</w:t>
      </w:r>
    </w:p>
    <w:bookmarkEnd w:id="638"/>
    <w:bookmarkStart w:name="z64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детей с нарушениями слуха;</w:t>
      </w:r>
    </w:p>
    <w:bookmarkEnd w:id="639"/>
    <w:bookmarkStart w:name="z650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детей с тяжелыми нарушениями речи;</w:t>
      </w:r>
    </w:p>
    <w:bookmarkEnd w:id="640"/>
    <w:bookmarkStart w:name="z65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детей с нарушениями опорно-двигательного аппарата; </w:t>
      </w:r>
    </w:p>
    <w:bookmarkEnd w:id="641"/>
    <w:bookmarkStart w:name="z65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детей с нарушением интеллекта;</w:t>
      </w:r>
    </w:p>
    <w:bookmarkEnd w:id="642"/>
    <w:bookmarkStart w:name="z65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детей с задержкой психического развития;</w:t>
      </w:r>
    </w:p>
    <w:bookmarkEnd w:id="643"/>
    <w:bookmarkStart w:name="z65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детей с расстройством эмоционально-волевой сферы и поведения;</w:t>
      </w:r>
    </w:p>
    <w:bookmarkEnd w:id="644"/>
    <w:bookmarkStart w:name="z65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совмещений категорий детей, указанных в подпунктах 1), 2), 3), 4), 5), 6) настоящего пункта.</w:t>
      </w:r>
    </w:p>
    <w:bookmarkEnd w:id="645"/>
    <w:bookmarkStart w:name="z65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обучающихся в специальные комплексы "школа-интернат-колледж" проводится на основании заключения психолого-медико-педагогической консультации (далее - ПМПК) и заявления родителей или лиц их замещающих</w:t>
      </w:r>
    </w:p>
    <w:bookmarkEnd w:id="646"/>
    <w:bookmarkStart w:name="z65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Расписание учебных занятий в специальных комплексов "школа-интернат-колледж" разрабатывается и утверждается администрацией специальных комплексов "школа-интернат-колледж"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bookmarkEnd w:id="647"/>
    <w:bookmarkStart w:name="z65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Обучение и воспитание детей с особыми образовательными потребностями осуществляется в соответствии с государственными общеобязательными стандартами образования соответствующих уровней образования,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1080, с типовыми учебными планами,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(зарегистрированным в Реестре государственной регистрации нормативных правовых актов Республики Казахстан под № 8170) (далее – Приказ № 500) и специальными учебными программами,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(зарегистрированным в Реестре государственной регистрации нормативных правовых актов Республики Казахстан под № 8424) (далее – Приказ № 115), с типовыми учебными планами и типовыми образовательными учебными программами,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72 "О внесении изменений и дополнений в приказ Министра образования и науки Республики Казахстан от 15 июня 2015 года № 384 "Об утверждении типовых учебных планов и типовых образовательных учебных программ по специальностям технического и профессионального образования" (зарегистрированным в Реестре государственной регистрации нормативных правовых актов Республики Казахстан № 13260).</w:t>
      </w:r>
    </w:p>
    <w:bookmarkEnd w:id="648"/>
    <w:bookmarkStart w:name="z65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Педагогами специальных комплексов "школа-интернат-колледж"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bookmarkEnd w:id="649"/>
    <w:bookmarkStart w:name="z660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специальных комплексов "школа-интернат-колледж"</w:t>
      </w:r>
    </w:p>
    <w:bookmarkEnd w:id="650"/>
    <w:bookmarkStart w:name="z661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деятельности специальных комплексов "школа-интернат-колледж" для детей с нарушениями зрения</w:t>
      </w:r>
    </w:p>
    <w:bookmarkEnd w:id="651"/>
    <w:bookmarkStart w:name="z662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специальный комплекс "школа-интернат-колледж" для детей с нарушениями зрения принимаются:</w:t>
      </w:r>
    </w:p>
    <w:bookmarkEnd w:id="652"/>
    <w:bookmarkStart w:name="z663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незрячие (абсолютная слепота), поздноослепшие;</w:t>
      </w:r>
    </w:p>
    <w:bookmarkEnd w:id="653"/>
    <w:bookmarkStart w:name="z664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bookmarkEnd w:id="654"/>
    <w:bookmarkStart w:name="z665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 светоощущением;</w:t>
      </w:r>
    </w:p>
    <w:bookmarkEnd w:id="655"/>
    <w:bookmarkStart w:name="z666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остаточным зрением на лучше видящем глазу 0,04 и ниже с переносимой коррекцией;</w:t>
      </w:r>
    </w:p>
    <w:bookmarkEnd w:id="656"/>
    <w:bookmarkStart w:name="z667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остротой зрения 0,05-0,4 на лучшем видящем глазу в условиях оптической коррекции с учетом формы и течения патологического процесса;</w:t>
      </w:r>
    </w:p>
    <w:bookmarkEnd w:id="657"/>
    <w:bookmarkStart w:name="z668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амблиопией (дисбинокулярной, рефракционной,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bookmarkEnd w:id="658"/>
    <w:bookmarkStart w:name="z66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 косоглазием, требующим ортопто-хирурго-ортоптического или только ортоптического лечения;</w:t>
      </w:r>
    </w:p>
    <w:bookmarkEnd w:id="659"/>
    <w:bookmarkStart w:name="z670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 кохлеарным имплантом, имеющих зрительное нарушение.</w:t>
      </w:r>
    </w:p>
    <w:bookmarkEnd w:id="660"/>
    <w:bookmarkStart w:name="z671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Наполняемость классов, групп в специальных комплексах "школа-интернат-колледж" для детей с нарушением зрения,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правила), составляет:</w:t>
      </w:r>
    </w:p>
    <w:bookmarkEnd w:id="661"/>
    <w:bookmarkStart w:name="z672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незрячих – не более 8 детей;</w:t>
      </w:r>
    </w:p>
    <w:bookmarkEnd w:id="662"/>
    <w:bookmarkStart w:name="z673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слабовидящих – не более 12 детей;</w:t>
      </w:r>
    </w:p>
    <w:bookmarkEnd w:id="663"/>
    <w:bookmarkStart w:name="z674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амблиопией и косоглазием – не более 10 детей.</w:t>
      </w:r>
    </w:p>
    <w:bookmarkEnd w:id="664"/>
    <w:bookmarkStart w:name="z67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недостаточном комплектовании классов, групп в специальных комплексах "школа-интернат-колледж" для детей с нарушением зрения незрячие, слабовидящие, с амблиопией и косоглазием дети обучаются совместно. </w:t>
      </w:r>
    </w:p>
    <w:bookmarkEnd w:id="665"/>
    <w:bookmarkStart w:name="z67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Офтальмологические показания к направлению детей в специальный комплекс "школа-интернат-колледж" устанавливаются строго индивидуально на основании данных офтальмологического обследования.</w:t>
      </w:r>
    </w:p>
    <w:bookmarkEnd w:id="666"/>
    <w:bookmarkStart w:name="z677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 </w:t>
      </w:r>
    </w:p>
    <w:bookmarkEnd w:id="667"/>
    <w:bookmarkStart w:name="z678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 </w:t>
      </w:r>
    </w:p>
    <w:bookmarkEnd w:id="668"/>
    <w:bookmarkStart w:name="z679" w:id="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деятельности специальных комплексов "школа-интернат-колледж" для детей с нарушениями слуха</w:t>
      </w:r>
    </w:p>
    <w:bookmarkEnd w:id="669"/>
    <w:bookmarkStart w:name="z680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специальный комплекс "школа-интернат-колледж" для детей с нарушением слуха принимаются дети:</w:t>
      </w:r>
    </w:p>
    <w:bookmarkEnd w:id="670"/>
    <w:bookmarkStart w:name="z681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реагирующие на громкий голос;</w:t>
      </w:r>
    </w:p>
    <w:bookmarkEnd w:id="671"/>
    <w:bookmarkStart w:name="z682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реагирующие на громкий голос; </w:t>
      </w:r>
    </w:p>
    <w:bookmarkEnd w:id="672"/>
    <w:bookmarkStart w:name="z683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реагирующие на голос разговорной громкости у ушной раковины; </w:t>
      </w:r>
    </w:p>
    <w:bookmarkEnd w:id="673"/>
    <w:bookmarkStart w:name="z684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bookmarkEnd w:id="674"/>
    <w:bookmarkStart w:name="z685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имеющие различную степень недоразвития речи вследствие снижения слуха;</w:t>
      </w:r>
    </w:p>
    <w:bookmarkEnd w:id="675"/>
    <w:bookmarkStart w:name="z686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потерявшие слух в дошкольном возрасте, но сохранившие речь со значительными нарушениями;</w:t>
      </w:r>
    </w:p>
    <w:bookmarkEnd w:id="676"/>
    <w:bookmarkStart w:name="z687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 потерей слуха в речевой области от 80 до 90 децибел (допускается диагностическое (пробное) обучение);</w:t>
      </w:r>
    </w:p>
    <w:bookmarkEnd w:id="677"/>
    <w:bookmarkStart w:name="z688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 слуховой (аудиторной) нейропатией и нарушениями восприятия речи при потере слуха от 40 до 80 децибел;</w:t>
      </w:r>
    </w:p>
    <w:bookmarkEnd w:id="678"/>
    <w:bookmarkStart w:name="z689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 кохлеарным имплантом, низким уровнем восприятия (понимания) и развития активной речи. </w:t>
      </w:r>
    </w:p>
    <w:bookmarkEnd w:id="679"/>
    <w:bookmarkStart w:name="z690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Наполняемость классов, групп в специальных комплексах "школа-интернат-колледж" для детей с нарушением слуха, в соответствии с Санитарными правилами, составляет:</w:t>
      </w:r>
    </w:p>
    <w:bookmarkEnd w:id="680"/>
    <w:bookmarkStart w:name="z691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неслышащих – не более 8 детей;</w:t>
      </w:r>
    </w:p>
    <w:bookmarkEnd w:id="681"/>
    <w:bookmarkStart w:name="z692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слабослышащих и позднооглохших – не более 10 детей.</w:t>
      </w:r>
    </w:p>
    <w:bookmarkEnd w:id="682"/>
    <w:bookmarkStart w:name="z693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Неслышащие и слабослышащие с умственной отсталостью обучаются по программам и учебникам для детей с нарушением интеллекта и по программам и учебникам для детей с нарушением слуха.</w:t>
      </w:r>
    </w:p>
    <w:bookmarkEnd w:id="683"/>
    <w:bookmarkStart w:name="z694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Индивидуальные занятия по развитию слухового восприятия и произношения проводятся в течение учебного дня и во внеурочное время. </w:t>
      </w:r>
    </w:p>
    <w:bookmarkEnd w:id="684"/>
    <w:bookmarkStart w:name="z695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деятельности специальных комплексов "школа-интернат-колледж" для детей с тяжелыми нарушениями речи</w:t>
      </w:r>
    </w:p>
    <w:bookmarkEnd w:id="685"/>
    <w:bookmarkStart w:name="z696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специальный комплекс "школа-интернат-колледж" для детей с тяжелыми нарушениями речи принимаются дети:</w:t>
      </w:r>
    </w:p>
    <w:bookmarkEnd w:id="686"/>
    <w:bookmarkStart w:name="z697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общим недоразвитием речи 1-2 уровня, в том числе обусловленного алалией, афазией, дизартрией (анартрией), тугоухостью 1-2 степени;</w:t>
      </w:r>
    </w:p>
    <w:bookmarkEnd w:id="687"/>
    <w:bookmarkStart w:name="z698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ринолалией, ринофонией, заиканием в тяжелой степени, тяжелыми расстройствами письменной речи (аграфией, дисграфией, алексией, дислексией); </w:t>
      </w:r>
    </w:p>
    <w:bookmarkEnd w:id="688"/>
    <w:bookmarkStart w:name="z699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общим недоразвитием речи 1-2 уровня в сочетании с расстройствами аутистического спектра (не более двух детей с расстройством аутистического спектра в одном классе);</w:t>
      </w:r>
    </w:p>
    <w:bookmarkEnd w:id="689"/>
    <w:bookmarkStart w:name="z700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кохлеарным имплантом.</w:t>
      </w:r>
    </w:p>
    <w:bookmarkEnd w:id="690"/>
    <w:bookmarkStart w:name="z701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Наполняемость классов, групп в специальных комплексах "школа-интернат-колледж" для детей с тяжелыми нарушениями речи, в соответствии с Санитарными правилами, составляет не более 12 детей.</w:t>
      </w:r>
    </w:p>
    <w:bookmarkEnd w:id="691"/>
    <w:bookmarkStart w:name="z702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Специальная логопедическая и коррекционно-педагогическая поддержка оказывается на всех уроках и во внеурочное время с соблюдением речевого режима. </w:t>
      </w:r>
    </w:p>
    <w:bookmarkEnd w:id="692"/>
    <w:bookmarkStart w:name="z703" w:id="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деятельности специальных комплексов "школа-интернат-колледж" для детей с нарушениями опорно-двигательного аппарата</w:t>
      </w:r>
    </w:p>
    <w:bookmarkEnd w:id="693"/>
    <w:bookmarkStart w:name="z704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специальный комплекс "школа-интернат-колледж" для детей с нарушениями опорно-двигательного аппарата принимаются дети:</w:t>
      </w:r>
    </w:p>
    <w:bookmarkEnd w:id="694"/>
    <w:bookmarkStart w:name="z705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передвигающиеся, не требующие индивидуального ухода;</w:t>
      </w:r>
    </w:p>
    <w:bookmarkEnd w:id="695"/>
    <w:bookmarkStart w:name="z70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передвигающиеся с помощью специальных средств передвижения и/или технических компенсаторных (вспомогательных) средств;</w:t>
      </w:r>
    </w:p>
    <w:bookmarkEnd w:id="696"/>
    <w:bookmarkStart w:name="z707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самостоятельно не передвигающиеся при обеспечении их специальными условиями для физического доступа в специальный комплекс "школа-интернат-колледж";</w:t>
      </w:r>
    </w:p>
    <w:bookmarkEnd w:id="697"/>
    <w:bookmarkStart w:name="z708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кохлеарным имплантом, имеющие нарушения опорно-двигательного аппарата.</w:t>
      </w:r>
    </w:p>
    <w:bookmarkEnd w:id="698"/>
    <w:bookmarkStart w:name="z709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Наполняемость классов, групп в специальных комплексах "школа-интернат-колледж" для детей с нарушениями опорно-двигательного аппарата, в соответствии с Санитарными правилами, составляет не более 10 детей.</w:t>
      </w:r>
    </w:p>
    <w:bookmarkEnd w:id="699"/>
    <w:bookmarkStart w:name="z710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специальном комплексе "школа-интернат-колледж"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лечебную физическую культуру, ортопедическую работу, физиотерапевтические процедуры. </w:t>
      </w:r>
    </w:p>
    <w:bookmarkEnd w:id="700"/>
    <w:bookmarkStart w:name="z71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специальном комплексе "школа-интернат-колледж" для детей с нарушением опорно-двигательного аппарата для адаптации среды и необходимости проведения коррекционной работы предусматривается наличие пандусов, широких дверных проемов, подъемника инвалидного кресла, подъемника вдоль 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процедуры), лечебной физической культуры, в соответствии с Санитарными правилами.</w:t>
      </w:r>
    </w:p>
    <w:bookmarkEnd w:id="701"/>
    <w:bookmarkStart w:name="z712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Доступность зданий с прилегающей территорией и помещений специальных комплексов "школа-интернат-колледж" для детей с нарушениями опорно-двигательного аппарата, обеспечивается в соответствии с действующими государственными нормативами в области архитектуры, градостроительства и строительства,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Казахстан".</w:t>
      </w:r>
    </w:p>
    <w:bookmarkEnd w:id="702"/>
    <w:bookmarkStart w:name="z713" w:id="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деятельности специальных комплексов "школа-интернат-колледж" для детей с нарушением интеллекта</w:t>
      </w:r>
    </w:p>
    <w:bookmarkEnd w:id="703"/>
    <w:bookmarkStart w:name="z71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специальный комплекс "школа-интернат-колледж" для детей с нарушением интеллекта принимаются дети:</w:t>
      </w:r>
    </w:p>
    <w:bookmarkEnd w:id="704"/>
    <w:bookmarkStart w:name="z715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легкой умственной отсталостью; </w:t>
      </w:r>
    </w:p>
    <w:bookmarkEnd w:id="705"/>
    <w:bookmarkStart w:name="z716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интеллектуальной 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травматических и заболеваний после трех лет;</w:t>
      </w:r>
    </w:p>
    <w:bookmarkEnd w:id="706"/>
    <w:bookmarkStart w:name="z71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bookmarkEnd w:id="707"/>
    <w:bookmarkStart w:name="z718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умеренной умственной отсталостью и интеллектуальной недостаточностью различного генеза, приравненной к ней.</w:t>
      </w:r>
    </w:p>
    <w:bookmarkEnd w:id="708"/>
    <w:bookmarkStart w:name="z71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Наполняемость классов, групп в специальных комплексах "школа-интернат-колледж" для детей с нарушением интеллекта, в соответствии с Санитарными правилами, составляет:</w:t>
      </w:r>
    </w:p>
    <w:bookmarkEnd w:id="709"/>
    <w:bookmarkStart w:name="z72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умственной отсталостью – не более 12 детей;</w:t>
      </w:r>
    </w:p>
    <w:bookmarkEnd w:id="710"/>
    <w:bookmarkStart w:name="z72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глубокой умственной отсталостью – не более 10 детей.</w:t>
      </w:r>
    </w:p>
    <w:bookmarkEnd w:id="711"/>
    <w:bookmarkStart w:name="z722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класс предшкольной подготовки специального комплекса "школа-интернат-колледж" принимаются дети с недостаточным уровнем подготовленности к обучению. В первый класс специального комплекса "школа-интернат-колледж" принимаются дети от семи до девяти лет.</w:t>
      </w:r>
    </w:p>
    <w:bookmarkEnd w:id="712"/>
    <w:bookmarkStart w:name="z72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наличии соответствующих материально-технических и учебно-методических условий в специальном комплексе "школа-интернат-колледж" организуется учебно-производственные кабинеты с углубленной трудовой подготовкой.</w:t>
      </w:r>
    </w:p>
    <w:bookmarkEnd w:id="713"/>
    <w:bookmarkStart w:name="z72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Обучение обучающихся с умеренной умственной отсталостью осуществляется в соответствии с индивидуальными программами, составленными с учетом анализа достижений обучающегося, сроком на полугодие.</w:t>
      </w:r>
    </w:p>
    <w:bookmarkEnd w:id="714"/>
    <w:bookmarkStart w:name="z725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педагогического совета обучающиеся с легкой и умеренной умственной отсталостью обучаются совместно.</w:t>
      </w:r>
    </w:p>
    <w:bookmarkEnd w:id="715"/>
    <w:bookmarkStart w:name="z726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Обучающиеся специальных комплексов "школа-интернат-колледж" для детей с нарушением интеллекта на второй год (повторное обучение) не оставляются.</w:t>
      </w:r>
    </w:p>
    <w:bookmarkEnd w:id="716"/>
    <w:bookmarkStart w:name="z727" w:id="7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Порядок деятельности специальных комплексов "школа-интернат-колледж" для детей с задержкой психического развития</w:t>
      </w:r>
    </w:p>
    <w:bookmarkEnd w:id="717"/>
    <w:bookmarkStart w:name="z72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специальный комплекс "школа-интернат-колледж" для детей с задержкой психического развития принимаются дети:</w:t>
      </w:r>
    </w:p>
    <w:bookmarkEnd w:id="718"/>
    <w:bookmarkStart w:name="z72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задержкой психического развития церебрально-органического, конституционального, соматогенного и психогенного генеза (в том числе с кохлеарным имплантом);</w:t>
      </w:r>
    </w:p>
    <w:bookmarkEnd w:id="719"/>
    <w:bookmarkStart w:name="z73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задержкой психического развития в сочетании с расстройствами аутистического спектра (в группе или классе может обучаться не более 2 детей с расстройствами аутистического спектра).</w:t>
      </w:r>
    </w:p>
    <w:bookmarkEnd w:id="720"/>
    <w:bookmarkStart w:name="z73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Наполняемость классов, групп в специальном комплексе "школа-интернат-колледж" для детей с задержкой психического развития, в соответствии с Санитарными правилами, составляет не более 12 детей.</w:t>
      </w:r>
    </w:p>
    <w:bookmarkEnd w:id="721"/>
    <w:bookmarkStart w:name="z73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bookmarkEnd w:id="722"/>
    <w:bookmarkStart w:name="z73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bookmarkEnd w:id="723"/>
    <w:bookmarkStart w:name="z734" w:id="7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Порядок деятельности специальных комплексов "школа-интернат-колледж" для детей с расстройством эмоционально-волевой сферы и поведения</w:t>
      </w:r>
    </w:p>
    <w:bookmarkEnd w:id="724"/>
    <w:bookmarkStart w:name="z73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Наполняемость классов, групп специальных комплексов "школа-интернат-колледж" для детей с расстройством эмоционально-волевой сферы и поведения составляет не более 10 обучающихся, в соответствии с Санитарными правилами.</w:t>
      </w:r>
    </w:p>
    <w:bookmarkEnd w:id="725"/>
    <w:bookmarkStart w:name="z736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учителем-логопедом.</w:t>
      </w:r>
    </w:p>
    <w:bookmarkEnd w:id="726"/>
    <w:bookmarkStart w:name="z737" w:id="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Порядок деятельности специальных комплексов "школа-интернат-колледж" совмещающие категории детей, указанных в подпунктах 1), 2), 3), 4), 5), 6), 7), пункта 3 настоящих Правил</w:t>
      </w:r>
    </w:p>
    <w:bookmarkEnd w:id="727"/>
    <w:bookmarkStart w:name="z73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Специальные комплексы "школа-интернат-колледж", совмещающие категории детей, указанных в подпунктах 1), 2), 3), 4), 5), 6), 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правилами. </w:t>
      </w:r>
    </w:p>
    <w:bookmarkEnd w:id="728"/>
    <w:bookmarkStart w:name="z739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действий на удовлетворение потребностей обучающихся, звукоусиливающей аппаратуры, телетакторов для общения слепоглухих, тифлотехнических средств,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Казахстан под № 13272).</w:t>
      </w:r>
    </w:p>
    <w:bookmarkEnd w:id="7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66</w:t>
            </w:r>
          </w:p>
        </w:tc>
      </w:tr>
    </w:tbl>
    <w:bookmarkStart w:name="z741" w:id="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деятельности психолого-медико-педагогической консультации</w:t>
      </w:r>
    </w:p>
    <w:bookmarkEnd w:id="730"/>
    <w:bookmarkStart w:name="z742" w:id="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1"/>
    <w:bookmarkStart w:name="z743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деятельности психолого-медико-педагогической консультации (далее - Правила) определяют порядок организации деятельности психолого-медико-педагогической консультации (далее – ПМПК).</w:t>
      </w:r>
    </w:p>
    <w:bookmarkEnd w:id="732"/>
    <w:bookmarkStart w:name="z744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33"/>
    <w:bookmarkStart w:name="z745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психические расстройства (заболевания) - расстройства психической деятельности ребенка, обусловленные нарушением работы головного мозга;</w:t>
      </w:r>
    </w:p>
    <w:bookmarkEnd w:id="734"/>
    <w:bookmarkStart w:name="z746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консультирование - предоставление специалистом информации, рекомендаций о конкретных действиях, необходимых для преодоления возникшей проблемы;</w:t>
      </w:r>
    </w:p>
    <w:bookmarkEnd w:id="735"/>
    <w:bookmarkStart w:name="z747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диагностика - комплекс услуг, направленных на установление факта наличия или отсутствия заболевания, отклонения;</w:t>
      </w:r>
    </w:p>
    <w:bookmarkEnd w:id="736"/>
    <w:bookmarkStart w:name="z74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обучение на дому - форма образования в домашних условиях, рекомендованная детям по медицинским показаниям;</w:t>
      </w:r>
    </w:p>
    <w:bookmarkEnd w:id="737"/>
    <w:bookmarkStart w:name="z749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диагностические группы – группы кратковременного пребывания для длительного динамического наблюдения в условиях коррекционной поддержки с целью постановки диагноза и определения дальнейшего обучения и воспитания.</w:t>
      </w:r>
    </w:p>
    <w:bookmarkEnd w:id="738"/>
    <w:bookmarkStart w:name="z75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направления деятельности ПМПК:</w:t>
      </w:r>
    </w:p>
    <w:bookmarkEnd w:id="739"/>
    <w:bookmarkStart w:name="z75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диагностика и консультирование;</w:t>
      </w:r>
    </w:p>
    <w:bookmarkEnd w:id="740"/>
    <w:bookmarkStart w:name="z752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типа образовательной программы ребенка с особыми образовательными потребностями;</w:t>
      </w:r>
    </w:p>
    <w:bookmarkEnd w:id="741"/>
    <w:bookmarkStart w:name="z753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детей с психофизическими нарушениями для углубленного обследования, лечения в организации, в том числе с целью решения вопросов необходимости обучения на дому по состоянию здоровья, получения медицинских услуг.</w:t>
      </w:r>
    </w:p>
    <w:bookmarkEnd w:id="742"/>
    <w:bookmarkStart w:name="z754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учета и формирование сводной отчетности о детях с особыми образовательными потребностями, их потребностях в специальных образовательных услугах;</w:t>
      </w:r>
    </w:p>
    <w:bookmarkEnd w:id="743"/>
    <w:bookmarkStart w:name="z755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психолого-медико-педагогических консультаций</w:t>
      </w:r>
    </w:p>
    <w:bookmarkEnd w:id="744"/>
    <w:bookmarkStart w:name="z756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Направление детей в ПМПК осуществляется по инициативе родителей (законных представителей), организаций образования, здравоохранения при согласии родителей (законных представителей).</w:t>
      </w:r>
    </w:p>
    <w:bookmarkEnd w:id="745"/>
    <w:bookmarkStart w:name="z757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детей в ПМПК осуществляется в сопровождении родителей (законных представителей) по предварительной регистрации.</w:t>
      </w:r>
    </w:p>
    <w:bookmarkEnd w:id="746"/>
    <w:bookmarkStart w:name="z758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Предварительную запись на консультацию, регистрацию детей и учет документации осуществляет регистратор.</w:t>
      </w:r>
    </w:p>
    <w:bookmarkEnd w:id="747"/>
    <w:bookmarkStart w:name="z759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Диагностическое обследование и консультирование осуществляют:</w:t>
      </w:r>
    </w:p>
    <w:bookmarkEnd w:id="748"/>
    <w:bookmarkStart w:name="z760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педагоги (психолог, учитель-логопед (логопед), дефектолог (олигофренопедагог, сурдопедагог, тифлопедагог), социальный педагог;</w:t>
      </w:r>
    </w:p>
    <w:bookmarkEnd w:id="749"/>
    <w:bookmarkStart w:name="z761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медицинские работники (врач-невропатолог, врач-психиатр, врач-офтальмолог, врач-оториноларинголог (сурдолог)).</w:t>
      </w:r>
    </w:p>
    <w:bookmarkEnd w:id="7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Министра образования и науки РК от 07.04.2020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2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Первичное обследование включает в себя сбор анамнеза, обследования врачей (сурдолога, офтальмолога, невропатолога, психиатра), педагогов (социального педагога, олигофренопедагога, сурдопедагога, тифлопедагога, логопеда), психолога, оценку психофизического состояния ребенка, консультирование родителей (законных представителей). Первичное обследование проводится в течение одного или четырех приемов. Длительность приема составляет один час, при повышенной утомляемости ребенка 20-30 минут.</w:t>
      </w:r>
    </w:p>
    <w:bookmarkEnd w:id="751"/>
    <w:bookmarkStart w:name="z763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Повторное обследование назначается с целью уточнения или изменения общего заключения ПМПК, для уточнения степени интеллектуального или речевого дефекта после диагностических учебно-коррекционных занятий в диагностических группах или пробного обучения в организациях дошкольного воспитания и обучения, организациях среднего образования.</w:t>
      </w:r>
    </w:p>
    <w:bookmarkEnd w:id="752"/>
    <w:bookmarkStart w:name="z764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подозрении на психические расстройства (заболевания), психические и поведенческие расстройства, в том числе вследствие употребления психоактивных веществ, а также суицидального поведения ребенок направляется для углубленного обследования в медицинские организации. Заключение ПМПК о психических расстройствах шифруется в соответствии с международной классификацией болезней 10 пересмотра Всемирной организации здравоохранения.</w:t>
      </w:r>
    </w:p>
    <w:bookmarkEnd w:id="753"/>
    <w:bookmarkStart w:name="z765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основании результатов обследования составляется общее заключение ПМПК, принимается коллегиальное решение о типе образовательной программы и условиях организации коррекционно-развивающего обучения ребенка с учетом его индивидуальных психофизических особенностей.</w:t>
      </w:r>
    </w:p>
    <w:bookmarkEnd w:id="754"/>
    <w:bookmarkStart w:name="z766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специалистами ПМПК составляется индивидуальная коррекционно-развивающая программа, предусматривающая рекомендации по оказанию медицинских и образовательных услуг, осуществляется консультирование родителей (законных представителей).</w:t>
      </w:r>
    </w:p>
    <w:bookmarkEnd w:id="755"/>
    <w:bookmarkStart w:name="z767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Основанием для направления детей с особыми образовательными потребностями в специальные организации и организации образования является заключение ПМПК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56"/>
    <w:bookmarkStart w:name="z768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Заключение ПМПК выдается на руки родителям (законным представителям).</w:t>
      </w:r>
    </w:p>
    <w:bookmarkEnd w:id="757"/>
    <w:bookmarkStart w:name="z769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Основанием для индивидуального бесплатного обучения на дому является заключение врачебно-консультационной комиссии о состоянии здоровья ребенка с указанием срока обучения на дому,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(зарегистрированный в Реестре государственной регистрации нормативных правовых актов Республики Казахстан под № 11310).</w:t>
      </w:r>
    </w:p>
    <w:bookmarkEnd w:id="758"/>
    <w:bookmarkStart w:name="z770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ПМПК ведется:</w:t>
      </w:r>
    </w:p>
    <w:bookmarkEnd w:id="759"/>
    <w:bookmarkStart w:name="z771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журнал предварительной записи детей на консультацию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60"/>
    <w:bookmarkStart w:name="z772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журнал учета обследования детей в ПМПК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61"/>
    <w:bookmarkStart w:name="z773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карта развития ребенка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62"/>
    <w:bookmarkStart w:name="z774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Данные о ребенке, состоящего на учете в ПМПК, имеют конфиденциальный характер, выписки из карты развития детей выдаются по письменным запросам правоохранительных органов, центров психического здоровья, психиатрических больниц и центральных уполномоченных органов в области образования и здравоохранения,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защите".</w:t>
      </w:r>
    </w:p>
    <w:bookmarkEnd w:id="763"/>
    <w:bookmarkStart w:name="z775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Родителям (законным представителям) при запросе выдается выписка из карты развития ребенка и письменные рекомендации по его обучению и воспитанию.</w:t>
      </w:r>
    </w:p>
    <w:bookmarkEnd w:id="764"/>
    <w:bookmarkStart w:name="z776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углубленного и динамического изучения и оказания коррекционной психолого-медико-педагогической помощи в ПМПК создаются диагностические группы.</w:t>
      </w:r>
    </w:p>
    <w:bookmarkEnd w:id="765"/>
    <w:bookmarkStart w:name="z777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Зачисление детей в диагностическую группу, продление или сокращение срока пребывания в ней осуществляется на основании заключения ПМПК и направления ПМПК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указанием продолжительности срока пребывания от одного месяца до одного года.</w:t>
      </w:r>
    </w:p>
    <w:bookmarkEnd w:id="766"/>
    <w:bookmarkStart w:name="z778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диагностических группах по результатам обследования специалисты ПМПК составляют индивидуальную коррекционно-развивающую программу, определяют форму (индивидуальную или групповую) обучения и количество коррекционно-развивающих занятий в неделю.</w:t>
      </w:r>
    </w:p>
    <w:bookmarkEnd w:id="767"/>
    <w:bookmarkStart w:name="z779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Индивидуальную коррекционно-развивающую помощь оказывают специалисты, в зависимости от особых образовательных потребностей детей:</w:t>
      </w:r>
    </w:p>
    <w:bookmarkEnd w:id="768"/>
    <w:bookmarkStart w:name="z780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психолог, учитель-логопед (логопед), олигофренопедагог, сурдопедагог, тифлопедагог, социальный педагог, воспитатель, помощник воспитателя;</w:t>
      </w:r>
    </w:p>
    <w:bookmarkEnd w:id="769"/>
    <w:bookmarkStart w:name="z781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врач-невропатолог, врач-психиатр, врач-офтальмолог, врач-оториноларинголог (сурдолог);</w:t>
      </w:r>
    </w:p>
    <w:bookmarkEnd w:id="770"/>
    <w:bookmarkStart w:name="z782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 лечебной физической культуры (далее – ЛФК), врач физиотерапевт, средний медицинский персонал по оказанию физиотерапевтических процедур, ЛФК, массажу, технический персонал.</w:t>
      </w:r>
    </w:p>
    <w:bookmarkEnd w:id="771"/>
    <w:bookmarkStart w:name="z78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диагностических группах коррекционно-диагностическое обучение организуется в течение календарного года.</w:t>
      </w:r>
    </w:p>
    <w:bookmarkEnd w:id="772"/>
    <w:bookmarkStart w:name="z784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Коррекционные занятия проводятся в индивидуальной, подгрупповой и групповой форме по одновозрастному или разновозрастному принципу.</w:t>
      </w:r>
    </w:p>
    <w:bookmarkEnd w:id="773"/>
    <w:bookmarkStart w:name="z785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Продолжительность одного группового, подгруппового или индивидуального занятия для детей с особыми образовательными потребностями составляет 25-30 минут.</w:t>
      </w:r>
    </w:p>
    <w:bookmarkEnd w:id="774"/>
    <w:bookmarkStart w:name="z786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открытии диагностических групп для организации коррекционно-диагностического процесса создаются кабинеты (залы) ЛФК,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10275).</w:t>
      </w:r>
    </w:p>
    <w:bookmarkEnd w:id="775"/>
    <w:bookmarkStart w:name="z787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дальнейшего обучения в организации образования по окончанию срока пребывания в коррекционно-диагностической группе в ПМПК проводится повторное обследование ребенка.</w:t>
      </w:r>
    </w:p>
    <w:bookmarkEnd w:id="776"/>
    <w:bookmarkStart w:name="z788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26. При направлении детей в организации образования для включения в учебно-воспитательный процесс в заключении ПМПК предоставляются рекомендации по условиям обучения и коррекционной психолого-педагогической поддержке без указания диагноза.</w:t>
      </w:r>
    </w:p>
    <w:bookmarkEnd w:id="7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</w:tbl>
    <w:bookmarkStart w:name="z791" w:id="7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Психологиялық-медициналық-педагогикалық консультацияның қортындысы</w:t>
      </w:r>
    </w:p>
    <w:bookmarkEnd w:id="778"/>
    <w:bookmarkStart w:name="z792" w:id="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Заключение психолого-медико-педагогической консультации</w:t>
      </w:r>
    </w:p>
    <w:bookmarkEnd w:id="779"/>
    <w:bookmarkStart w:name="z79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 _____________________________________________________________________</w:t>
      </w:r>
    </w:p>
    <w:bookmarkEnd w:id="780"/>
    <w:bookmarkStart w:name="z79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bookmarkEnd w:id="781"/>
    <w:bookmarkStart w:name="z79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________________________________________________________________________</w:t>
      </w:r>
    </w:p>
    <w:bookmarkEnd w:id="782"/>
    <w:bookmarkStart w:name="z796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Берілді__________________________________________________________________________</w:t>
      </w:r>
    </w:p>
    <w:bookmarkEnd w:id="783"/>
    <w:bookmarkStart w:name="z79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</w:t>
      </w:r>
    </w:p>
    <w:bookmarkEnd w:id="784"/>
    <w:bookmarkStart w:name="z79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Кеңестен өткені жайлы __________ күні ______________ айы _________ жылы</w:t>
      </w:r>
    </w:p>
    <w:bookmarkEnd w:id="785"/>
    <w:bookmarkStart w:name="z79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был (а) консультирован (а) числа месяц год</w:t>
      </w:r>
    </w:p>
    <w:bookmarkEnd w:id="786"/>
    <w:bookmarkStart w:name="z80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Қорытынды / Заключение </w:t>
      </w:r>
    </w:p>
    <w:bookmarkEnd w:id="787"/>
    <w:bookmarkStart w:name="z80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зерде дамуының жағдайы/состояние интеллектуального развития ______</w:t>
      </w:r>
    </w:p>
    <w:bookmarkEnd w:id="788"/>
    <w:bookmarkStart w:name="z80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неврологиялық диагноз/неврологический диагноз_________________</w:t>
      </w:r>
    </w:p>
    <w:bookmarkEnd w:id="789"/>
    <w:bookmarkStart w:name="z80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психиатриялық диагноз/психиатрический диагноз ___________________</w:t>
      </w:r>
    </w:p>
    <w:bookmarkEnd w:id="790"/>
    <w:bookmarkStart w:name="z80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логопедиялық диагноз/логопедический диагноз_____________________</w:t>
      </w:r>
    </w:p>
    <w:bookmarkEnd w:id="791"/>
    <w:bookmarkStart w:name="z80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қатар туындаған аурулар мен синдромдар/сопутствующие заболевания и синдромы _______________________________________________</w:t>
      </w:r>
    </w:p>
    <w:bookmarkEnd w:id="792"/>
    <w:p>
      <w:pPr>
        <w:spacing w:after="0"/>
        <w:ind w:left="0"/>
        <w:jc w:val="both"/>
      </w:pPr>
      <w:bookmarkStart w:name="z806" w:id="793"/>
      <w:r>
        <w:rPr>
          <w:rFonts w:ascii="Times New Roman"/>
          <w:b w:val="false"/>
          <w:i w:val="false"/>
          <w:color w:val="000000"/>
          <w:sz w:val="28"/>
        </w:rPr>
        <w:t>
      2. Оқыту және тәрбиелеу, түзеу-педагогикалық қолдау бойынша ұсынымдар/Рекомендации по обучению и воспитанию, коррекционно-педагогической поддержке ________________________________________________________________________________</w:t>
      </w:r>
    </w:p>
    <w:bookmarkEnd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80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ПМПК меңгерушісі_______________________________________________________________</w:t>
      </w:r>
    </w:p>
    <w:bookmarkEnd w:id="794"/>
    <w:bookmarkStart w:name="z80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ПМПК</w:t>
      </w:r>
    </w:p>
    <w:bookmarkEnd w:id="795"/>
    <w:bookmarkStart w:name="z80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Мамандар_______________________________________________________________________</w:t>
      </w:r>
    </w:p>
    <w:bookmarkEnd w:id="796"/>
    <w:bookmarkStart w:name="z81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</w:t>
      </w:r>
    </w:p>
    <w:bookmarkEnd w:id="7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Журнал предварительной записи детей на консультацию</w:t>
      </w:r>
    </w:p>
    <w:bookmarkEnd w:id="7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Тексеру күні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обследования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Тексеру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уақыты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обследования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Баланың ТАӘ (ол болған жағдайда)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ФИО ребенка(при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Баланың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ЖСН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ИИН ребенка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ПМПК-ға келу себептері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обращения в ПМПК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4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Журнал учета обследования детей в ПМПК</w:t>
      </w:r>
    </w:p>
    <w:bookmarkEnd w:id="8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80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Баланың ТАӘ (ол 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ФИО ребенка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Туылған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Тексерілген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обследования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Бастапкы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Диагнозы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Предварительный диагноз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Домашний адрес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ПМПК қорытындысы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Заключение ПМПК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9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Баланың даму картасы</w:t>
      </w:r>
    </w:p>
    <w:bookmarkEnd w:id="807"/>
    <w:bookmarkStart w:name="z830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Карта развития ребенка</w:t>
      </w:r>
    </w:p>
    <w:bookmarkEnd w:id="808"/>
    <w:bookmarkStart w:name="z831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Келген уақыты</w:t>
      </w:r>
    </w:p>
    <w:bookmarkEnd w:id="809"/>
    <w:bookmarkStart w:name="z832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Дата____________________________________________________________________________</w:t>
      </w:r>
    </w:p>
    <w:bookmarkEnd w:id="810"/>
    <w:p>
      <w:pPr>
        <w:spacing w:after="0"/>
        <w:ind w:left="0"/>
        <w:jc w:val="both"/>
      </w:pPr>
      <w:bookmarkStart w:name="z833" w:id="811"/>
      <w:r>
        <w:rPr>
          <w:rFonts w:ascii="Times New Roman"/>
          <w:b w:val="false"/>
          <w:i w:val="false"/>
          <w:color w:val="000000"/>
          <w:sz w:val="28"/>
        </w:rPr>
        <w:t>
      Тегі___________ Аты_____ Әкесінің аты (ол болған жағдайда) __________________________</w:t>
      </w:r>
    </w:p>
    <w:bookmarkEnd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            Имя        Отчество (при его наличии)</w:t>
      </w:r>
    </w:p>
    <w:p>
      <w:pPr>
        <w:spacing w:after="0"/>
        <w:ind w:left="0"/>
        <w:jc w:val="both"/>
      </w:pPr>
      <w:bookmarkStart w:name="z834" w:id="812"/>
      <w:r>
        <w:rPr>
          <w:rFonts w:ascii="Times New Roman"/>
          <w:b w:val="false"/>
          <w:i w:val="false"/>
          <w:color w:val="000000"/>
          <w:sz w:val="28"/>
        </w:rPr>
        <w:t>
      Туған жылы, айы, күні ____________________________________________________________</w:t>
      </w:r>
    </w:p>
    <w:bookmarkEnd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(число, месяц, год)</w:t>
      </w:r>
    </w:p>
    <w:p>
      <w:pPr>
        <w:spacing w:after="0"/>
        <w:ind w:left="0"/>
        <w:jc w:val="both"/>
      </w:pPr>
      <w:bookmarkStart w:name="z835" w:id="813"/>
      <w:r>
        <w:rPr>
          <w:rFonts w:ascii="Times New Roman"/>
          <w:b w:val="false"/>
          <w:i w:val="false"/>
          <w:color w:val="000000"/>
          <w:sz w:val="28"/>
        </w:rPr>
        <w:t>
      Мектеп№_______________Сынып_______________Оқу тілі_____________________________</w:t>
      </w:r>
    </w:p>
    <w:bookmarkEnd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Школа №                  Класс                         Язык обучения</w:t>
      </w:r>
    </w:p>
    <w:p>
      <w:pPr>
        <w:spacing w:after="0"/>
        <w:ind w:left="0"/>
        <w:jc w:val="both"/>
      </w:pPr>
      <w:bookmarkStart w:name="z836" w:id="814"/>
      <w:r>
        <w:rPr>
          <w:rFonts w:ascii="Times New Roman"/>
          <w:b w:val="false"/>
          <w:i w:val="false"/>
          <w:color w:val="000000"/>
          <w:sz w:val="28"/>
        </w:rPr>
        <w:t>
      Балабақша_______________________________________________________________________</w:t>
      </w:r>
    </w:p>
    <w:bookmarkEnd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Детский сад</w:t>
      </w:r>
    </w:p>
    <w:p>
      <w:pPr>
        <w:spacing w:after="0"/>
        <w:ind w:left="0"/>
        <w:jc w:val="both"/>
      </w:pPr>
      <w:bookmarkStart w:name="z837" w:id="815"/>
      <w:r>
        <w:rPr>
          <w:rFonts w:ascii="Times New Roman"/>
          <w:b w:val="false"/>
          <w:i w:val="false"/>
          <w:color w:val="000000"/>
          <w:sz w:val="28"/>
        </w:rPr>
        <w:t>
      Кім жіберді______________________________________________________________________</w:t>
      </w:r>
    </w:p>
    <w:bookmarkEnd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направлен</w:t>
      </w:r>
    </w:p>
    <w:p>
      <w:pPr>
        <w:spacing w:after="0"/>
        <w:ind w:left="0"/>
        <w:jc w:val="both"/>
      </w:pPr>
      <w:bookmarkStart w:name="z838" w:id="816"/>
      <w:r>
        <w:rPr>
          <w:rFonts w:ascii="Times New Roman"/>
          <w:b w:val="false"/>
          <w:i w:val="false"/>
          <w:color w:val="000000"/>
          <w:sz w:val="28"/>
        </w:rPr>
        <w:t>
      Мекенжай_______________________________________________________________________</w:t>
      </w:r>
    </w:p>
    <w:bookmarkEnd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</w:t>
      </w:r>
    </w:p>
    <w:bookmarkStart w:name="z839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Телефон_____________________ ___________________________________________________</w:t>
      </w:r>
    </w:p>
    <w:bookmarkEnd w:id="817"/>
    <w:p>
      <w:pPr>
        <w:spacing w:after="0"/>
        <w:ind w:left="0"/>
        <w:jc w:val="both"/>
      </w:pPr>
      <w:bookmarkStart w:name="z840" w:id="818"/>
      <w:r>
        <w:rPr>
          <w:rFonts w:ascii="Times New Roman"/>
          <w:b w:val="false"/>
          <w:i w:val="false"/>
          <w:color w:val="000000"/>
          <w:sz w:val="28"/>
        </w:rPr>
        <w:t>
      Отбасы құрамы___________________________________________________________________</w:t>
      </w:r>
    </w:p>
    <w:bookmarkEnd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семьи:</w:t>
      </w:r>
    </w:p>
    <w:p>
      <w:pPr>
        <w:spacing w:after="0"/>
        <w:ind w:left="0"/>
        <w:jc w:val="both"/>
      </w:pPr>
      <w:bookmarkStart w:name="z841" w:id="819"/>
      <w:r>
        <w:rPr>
          <w:rFonts w:ascii="Times New Roman"/>
          <w:b w:val="false"/>
          <w:i w:val="false"/>
          <w:color w:val="000000"/>
          <w:sz w:val="28"/>
        </w:rPr>
        <w:t>
      Анасы (Т.А.Ә (ол болған жағдайда), жасы, білімі) _____________________________________</w:t>
      </w:r>
    </w:p>
    <w:bookmarkEnd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Мать (Ф.И.О (при его наличии), возраст, образование) </w:t>
      </w:r>
    </w:p>
    <w:p>
      <w:pPr>
        <w:spacing w:after="0"/>
        <w:ind w:left="0"/>
        <w:jc w:val="both"/>
      </w:pPr>
      <w:bookmarkStart w:name="z842" w:id="820"/>
      <w:r>
        <w:rPr>
          <w:rFonts w:ascii="Times New Roman"/>
          <w:b w:val="false"/>
          <w:i w:val="false"/>
          <w:color w:val="000000"/>
          <w:sz w:val="28"/>
        </w:rPr>
        <w:t>
      Әкесі (Т.А.Ә (ол болған жағдайда), жасы, білімі) ______________________________________</w:t>
      </w:r>
    </w:p>
    <w:bookmarkEnd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Отец (Ф.И.О.(при его наличии), возраст, образование) </w:t>
      </w:r>
    </w:p>
    <w:p>
      <w:pPr>
        <w:spacing w:after="0"/>
        <w:ind w:left="0"/>
        <w:jc w:val="both"/>
      </w:pPr>
      <w:bookmarkStart w:name="z843" w:id="821"/>
      <w:r>
        <w:rPr>
          <w:rFonts w:ascii="Times New Roman"/>
          <w:b w:val="false"/>
          <w:i w:val="false"/>
          <w:color w:val="000000"/>
          <w:sz w:val="28"/>
        </w:rPr>
        <w:t>
      Балалары (жынысы, жасы)_________________________________________________________</w:t>
      </w:r>
    </w:p>
    <w:bookmarkEnd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Дети (пол, возраст)</w:t>
      </w:r>
    </w:p>
    <w:p>
      <w:pPr>
        <w:spacing w:after="0"/>
        <w:ind w:left="0"/>
        <w:jc w:val="both"/>
      </w:pPr>
      <w:bookmarkStart w:name="z844" w:id="822"/>
      <w:r>
        <w:rPr>
          <w:rFonts w:ascii="Times New Roman"/>
          <w:b w:val="false"/>
          <w:i w:val="false"/>
          <w:color w:val="000000"/>
          <w:sz w:val="28"/>
        </w:rPr>
        <w:t>
      Отбасының басқа мүшелері _______________________________________________________</w:t>
      </w:r>
    </w:p>
    <w:bookmarkEnd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семьи </w:t>
      </w:r>
    </w:p>
    <w:p>
      <w:pPr>
        <w:spacing w:after="0"/>
        <w:ind w:left="0"/>
        <w:jc w:val="both"/>
      </w:pPr>
      <w:bookmarkStart w:name="z845" w:id="823"/>
      <w:r>
        <w:rPr>
          <w:rFonts w:ascii="Times New Roman"/>
          <w:b w:val="false"/>
          <w:i w:val="false"/>
          <w:color w:val="000000"/>
          <w:sz w:val="28"/>
        </w:rPr>
        <w:t>
      ПМПК-ға келу себептері __________________________________________________________</w:t>
      </w:r>
    </w:p>
    <w:bookmarkEnd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Основания обращения в ПМПК</w:t>
      </w:r>
    </w:p>
    <w:p>
      <w:pPr>
        <w:spacing w:after="0"/>
        <w:ind w:left="0"/>
        <w:jc w:val="both"/>
      </w:pPr>
      <w:bookmarkStart w:name="z846" w:id="824"/>
      <w:r>
        <w:rPr>
          <w:rFonts w:ascii="Times New Roman"/>
          <w:b w:val="false"/>
          <w:i w:val="false"/>
          <w:color w:val="000000"/>
          <w:sz w:val="28"/>
        </w:rPr>
        <w:t>
      Ата-анасының шағымдары ________________________________________________________</w:t>
      </w:r>
    </w:p>
    <w:bookmarkEnd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Жалобы родителей </w:t>
      </w:r>
    </w:p>
    <w:bookmarkStart w:name="z847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Анамнездік мәліметтер</w:t>
      </w:r>
    </w:p>
    <w:bookmarkEnd w:id="825"/>
    <w:bookmarkStart w:name="z848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Анамнестические данные</w:t>
      </w:r>
    </w:p>
    <w:bookmarkEnd w:id="826"/>
    <w:bookmarkStart w:name="z849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Анасының жүктілік кезіндегі жағдайы ______________________________________________</w:t>
      </w:r>
    </w:p>
    <w:bookmarkEnd w:id="827"/>
    <w:bookmarkStart w:name="z850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беременности матери _____________________________________________________</w:t>
      </w:r>
    </w:p>
    <w:bookmarkEnd w:id="828"/>
    <w:bookmarkStart w:name="z851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Жүктілік кезіндегі күн түзімі мен еңбек жағдайлары __________________________________</w:t>
      </w:r>
    </w:p>
    <w:bookmarkEnd w:id="829"/>
    <w:bookmarkStart w:name="z852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(кәсіби зияндылықтардың болуы)__________________________________________________</w:t>
      </w:r>
    </w:p>
    <w:bookmarkEnd w:id="830"/>
    <w:bookmarkStart w:name="z853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режима и труда во время беременности _____________________________________</w:t>
      </w:r>
    </w:p>
    <w:bookmarkEnd w:id="831"/>
    <w:bookmarkStart w:name="z854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(наличие профессиональных вредностей)____________________________________________</w:t>
      </w:r>
    </w:p>
    <w:bookmarkEnd w:id="832"/>
    <w:bookmarkStart w:name="z855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Босану/Роды ____________________________________________________________________</w:t>
      </w:r>
    </w:p>
    <w:bookmarkEnd w:id="833"/>
    <w:bookmarkStart w:name="z856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Салмағы/Вес____________________________________________________________________</w:t>
      </w:r>
    </w:p>
    <w:bookmarkEnd w:id="834"/>
    <w:bookmarkStart w:name="z857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көлемі/Окружность головы____________________________________________________</w:t>
      </w:r>
    </w:p>
    <w:bookmarkEnd w:id="835"/>
    <w:bookmarkStart w:name="z858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Кеуде көлемі/Окружность груди___________________________________________________</w:t>
      </w:r>
    </w:p>
    <w:bookmarkEnd w:id="836"/>
    <w:bookmarkStart w:name="z859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Туа салысымен жылады/Закричал сразу ____________________________________________</w:t>
      </w:r>
    </w:p>
    <w:bookmarkEnd w:id="837"/>
    <w:bookmarkStart w:name="z860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Апгар шкаласымен бағалануы/Оценка по шкале Апгар ________________________________</w:t>
      </w:r>
    </w:p>
    <w:bookmarkEnd w:id="838"/>
    <w:bookmarkStart w:name="z861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Асфикция болды/Была асфиксия___________________________________________________</w:t>
      </w:r>
    </w:p>
    <w:bookmarkEnd w:id="839"/>
    <w:bookmarkStart w:name="z862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Перзентханадан шыққан уақыты/Дата выписки из родильного дома _____________________</w:t>
      </w:r>
    </w:p>
    <w:bookmarkEnd w:id="840"/>
    <w:p>
      <w:pPr>
        <w:spacing w:after="0"/>
        <w:ind w:left="0"/>
        <w:jc w:val="both"/>
      </w:pPr>
      <w:bookmarkStart w:name="z863" w:id="841"/>
      <w:r>
        <w:rPr>
          <w:rFonts w:ascii="Times New Roman"/>
          <w:b w:val="false"/>
          <w:i w:val="false"/>
          <w:color w:val="000000"/>
          <w:sz w:val="28"/>
        </w:rPr>
        <w:t xml:space="preserve">
      Перзентханадан шыққаннан кейінгі аңғарым/Диагноз при выписке из родильного дома </w:t>
      </w:r>
    </w:p>
    <w:bookmarkEnd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Start w:name="z864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Тамақтандыру(емшекпен, жасанды)/Вскармливание (грудное, искусственное)</w:t>
      </w:r>
    </w:p>
    <w:bookmarkEnd w:id="842"/>
    <w:bookmarkStart w:name="z865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Емшектен айырылды/Отнят от груди ___________________________________</w:t>
      </w:r>
    </w:p>
    <w:bookmarkEnd w:id="843"/>
    <w:bookmarkStart w:name="z866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Үлкен еңбегінің жабылу мерзімі/Время закрытия большого родничка ______</w:t>
      </w:r>
    </w:p>
    <w:bookmarkEnd w:id="844"/>
    <w:bookmarkStart w:name="z867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Қимыл-қозғалысының дамуы:/Моторное развитие:</w:t>
      </w:r>
    </w:p>
    <w:bookmarkEnd w:id="845"/>
    <w:bookmarkStart w:name="z868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Басын ұстады ________ отырды _________ жүрді ________ айда</w:t>
      </w:r>
    </w:p>
    <w:bookmarkEnd w:id="846"/>
    <w:bookmarkStart w:name="z869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Держит головку сидит ходит мес.</w:t>
      </w:r>
    </w:p>
    <w:bookmarkEnd w:id="847"/>
    <w:bookmarkStart w:name="z870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Психикалық дамуы:/Психическое развитие: _________________________________________</w:t>
      </w:r>
    </w:p>
    <w:bookmarkEnd w:id="848"/>
    <w:bookmarkStart w:name="z871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Жандану кешені/Комплекс оживления ______________________________________________</w:t>
      </w:r>
    </w:p>
    <w:bookmarkEnd w:id="849"/>
    <w:bookmarkStart w:name="z872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Көру реакциясы/Реакция зрительного сосредоточения _________________________________</w:t>
      </w:r>
    </w:p>
    <w:bookmarkEnd w:id="850"/>
    <w:bookmarkStart w:name="z873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Есту реакциясы/Реакция слухового сосредоточения ___________________________________</w:t>
      </w:r>
    </w:p>
    <w:bookmarkEnd w:id="851"/>
    <w:bookmarkStart w:name="z874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Заттармен іс-әрекеті/Манипуляция с предметами действия _____________________________</w:t>
      </w:r>
    </w:p>
    <w:bookmarkEnd w:id="852"/>
    <w:bookmarkStart w:name="z875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Былдырлауы/Лепет ______________________________________________________________</w:t>
      </w:r>
    </w:p>
    <w:bookmarkEnd w:id="853"/>
    <w:bookmarkStart w:name="z876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Ересек адамның сөзін түсінуі/Понимание речи взрослого ______________________________</w:t>
      </w:r>
    </w:p>
    <w:bookmarkEnd w:id="854"/>
    <w:bookmarkStart w:name="z877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Алғашқы сөздері/Первые слова ____________________________________________________</w:t>
      </w:r>
    </w:p>
    <w:bookmarkEnd w:id="855"/>
    <w:bookmarkStart w:name="z878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Алғашқы сөздері/Первые фразы ____________________________________________________</w:t>
      </w:r>
    </w:p>
    <w:bookmarkEnd w:id="856"/>
    <w:bookmarkStart w:name="z879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Тазалық дағдыларын менгеру/Усвоение навыков опрятности ___________________________</w:t>
      </w:r>
    </w:p>
    <w:bookmarkEnd w:id="857"/>
    <w:p>
      <w:pPr>
        <w:spacing w:after="0"/>
        <w:ind w:left="0"/>
        <w:jc w:val="both"/>
      </w:pPr>
      <w:bookmarkStart w:name="z880" w:id="858"/>
      <w:r>
        <w:rPr>
          <w:rFonts w:ascii="Times New Roman"/>
          <w:b w:val="false"/>
          <w:i w:val="false"/>
          <w:color w:val="000000"/>
          <w:sz w:val="28"/>
        </w:rPr>
        <w:t xml:space="preserve">
      Өзіне қызмет көрсету дағдыларын менгеру/Усвоение навыков самообслуживания </w:t>
      </w:r>
    </w:p>
    <w:bookmarkEnd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881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  Мінез-құлықтарының даму ерекшеліктері</w:t>
      </w:r>
    </w:p>
    <w:bookmarkEnd w:id="859"/>
    <w:bookmarkStart w:name="z882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(туылған кезінен бастап қазіргі кезге дейін)</w:t>
      </w:r>
    </w:p>
    <w:bookmarkEnd w:id="860"/>
    <w:bookmarkStart w:name="z883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Особенности развития </w:t>
      </w:r>
    </w:p>
    <w:bookmarkEnd w:id="861"/>
    <w:bookmarkStart w:name="z884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(с момента рождения и до настоящего времени)</w:t>
      </w:r>
    </w:p>
    <w:bookmarkEnd w:id="862"/>
    <w:bookmarkStart w:name="z885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Аурулары (туылғаннан бастап қазіргі кезге дейін) _____________________________________</w:t>
      </w:r>
    </w:p>
    <w:bookmarkEnd w:id="863"/>
    <w:bookmarkStart w:name="z886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 (перенесенные с рождения и до настоящего времени) _______________________</w:t>
      </w:r>
    </w:p>
    <w:bookmarkEnd w:id="864"/>
    <w:bookmarkStart w:name="z887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тырысқақ ұстамалары/судороги ____________________________________________________</w:t>
      </w:r>
    </w:p>
    <w:bookmarkEnd w:id="865"/>
    <w:bookmarkStart w:name="z888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нейроинфекциялар/нейроинфекции _________________________________________________</w:t>
      </w:r>
    </w:p>
    <w:bookmarkEnd w:id="866"/>
    <w:bookmarkStart w:name="z889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бас-ми жарақаты/черепно-мозговая травма ___________________________________________</w:t>
      </w:r>
    </w:p>
    <w:bookmarkEnd w:id="867"/>
    <w:bookmarkStart w:name="z890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реанимация фактілері/факты реанимации ____________________________________________</w:t>
      </w:r>
    </w:p>
    <w:bookmarkEnd w:id="868"/>
    <w:bookmarkStart w:name="z891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вакцинадан кейінгі асқынулар/поствакциональные осложнения _________________________</w:t>
      </w:r>
    </w:p>
    <w:bookmarkEnd w:id="869"/>
    <w:bookmarkStart w:name="z892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жұқпалы аурулар/инфекционные заболевания ________________________________________</w:t>
      </w:r>
    </w:p>
    <w:bookmarkEnd w:id="870"/>
    <w:bookmarkStart w:name="z893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соматикалық аурулар/соматические заболевания ______________________________________</w:t>
      </w:r>
    </w:p>
    <w:bookmarkEnd w:id="871"/>
    <w:p>
      <w:pPr>
        <w:spacing w:after="0"/>
        <w:ind w:left="0"/>
        <w:jc w:val="both"/>
      </w:pPr>
      <w:bookmarkStart w:name="z894" w:id="872"/>
      <w:r>
        <w:rPr>
          <w:rFonts w:ascii="Times New Roman"/>
          <w:b w:val="false"/>
          <w:i w:val="false"/>
          <w:color w:val="000000"/>
          <w:sz w:val="28"/>
        </w:rPr>
        <w:t xml:space="preserve">
      кіші және үлкен дәретінің ұстамауы (сирек, кейде жиы), тұтығу, тартылулар, мәжбүрлі </w:t>
      </w:r>
    </w:p>
    <w:bookmarkEnd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қозғалыстар, аллергия, диатез, дисбактериоз _________________________________________</w:t>
      </w:r>
    </w:p>
    <w:bookmarkStart w:name="z895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недержание мочи, кала (редко, иногда, часто) ________________________________________</w:t>
      </w:r>
    </w:p>
    <w:bookmarkEnd w:id="873"/>
    <w:bookmarkStart w:name="z896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заикание тики, навязчивые движения, аллергия, диатез, дисбактериоз ____________________</w:t>
      </w:r>
    </w:p>
    <w:bookmarkEnd w:id="874"/>
    <w:bookmarkStart w:name="z897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Отбасылық анамнез /Семейный анамнез _____________________________________________</w:t>
      </w:r>
    </w:p>
    <w:bookmarkEnd w:id="875"/>
    <w:bookmarkStart w:name="z898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Балабақшада болуы/Пребывание в детском саду ______________________________________</w:t>
      </w:r>
    </w:p>
    <w:bookmarkEnd w:id="876"/>
    <w:bookmarkStart w:name="z899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Бейімделу ерекшеліктері/Особенности адаптации _____________________________________</w:t>
      </w:r>
    </w:p>
    <w:bookmarkEnd w:id="877"/>
    <w:bookmarkStart w:name="z900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Бағдарламаны игеруі/Усвоение программы __________________________________________</w:t>
      </w:r>
    </w:p>
    <w:bookmarkEnd w:id="878"/>
    <w:bookmarkStart w:name="z901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 оқу кезеңі:қанша жасынан бастап оқыды ___________________________________</w:t>
      </w:r>
    </w:p>
    <w:bookmarkEnd w:id="879"/>
    <w:bookmarkStart w:name="z902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школьного обучения: начал учиться _________________________________________</w:t>
      </w:r>
    </w:p>
    <w:bookmarkEnd w:id="880"/>
    <w:bookmarkStart w:name="z903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мекемесінің түрі/Тип организации ______________________________________________</w:t>
      </w:r>
    </w:p>
    <w:bookmarkEnd w:id="881"/>
    <w:bookmarkStart w:name="z904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Сыныптарды ауыстыруы/Дублирование класса _______________________________________</w:t>
      </w:r>
    </w:p>
    <w:bookmarkEnd w:id="882"/>
    <w:bookmarkStart w:name="z905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барысындағы қиындықтар/Трудности обучения ___________________________________</w:t>
      </w:r>
    </w:p>
    <w:bookmarkEnd w:id="883"/>
    <w:bookmarkStart w:name="z906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Баланың психикалық даму проблемаларының тарихы. </w:t>
      </w:r>
    </w:p>
    <w:bookmarkEnd w:id="884"/>
    <w:bookmarkStart w:name="z907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     Баланың даму барысындағы әлеуметтік жағдай. </w:t>
      </w:r>
    </w:p>
    <w:bookmarkEnd w:id="885"/>
    <w:bookmarkStart w:name="z908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Социальная ситуация развития ребенка. </w:t>
      </w:r>
    </w:p>
    <w:bookmarkEnd w:id="886"/>
    <w:bookmarkStart w:name="z909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  История проблем психического развития ребенка</w:t>
      </w:r>
    </w:p>
    <w:bookmarkEnd w:id="887"/>
    <w:bookmarkStart w:name="z910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Отбасының әлеуметтік сипаттамасы</w:t>
      </w:r>
    </w:p>
    <w:bookmarkEnd w:id="888"/>
    <w:bookmarkStart w:name="z911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ерекшеліктерсіз, әлеуметтік-педагогикалық тексеруді қажет етеді _______________________</w:t>
      </w:r>
    </w:p>
    <w:bookmarkEnd w:id="889"/>
    <w:bookmarkStart w:name="z912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характеристика семьи</w:t>
      </w:r>
    </w:p>
    <w:bookmarkEnd w:id="890"/>
    <w:bookmarkStart w:name="z913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особенностей; нуждается в социально педагогическом обследовании</w:t>
      </w:r>
    </w:p>
    <w:bookmarkEnd w:id="891"/>
    <w:bookmarkStart w:name="z914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Ата-ана тәрбиесінің түрі мен жағдайлары ____________________________________________</w:t>
      </w:r>
    </w:p>
    <w:bookmarkEnd w:id="892"/>
    <w:bookmarkStart w:name="z915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и условия родительского воспитания ____________________________________________</w:t>
      </w:r>
    </w:p>
    <w:bookmarkEnd w:id="893"/>
    <w:bookmarkStart w:name="z916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Баланың психикалық даму проблемаларының тарихы</w:t>
      </w:r>
    </w:p>
    <w:bookmarkEnd w:id="894"/>
    <w:bookmarkStart w:name="z917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 История проблем психического развития ребенка</w:t>
      </w:r>
    </w:p>
    <w:bookmarkEnd w:id="895"/>
    <w:bookmarkStart w:name="z918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Невропатологтың тексерулері/Обследования ребенка невропатологом ___________________</w:t>
      </w:r>
    </w:p>
    <w:bookmarkEnd w:id="896"/>
    <w:bookmarkStart w:name="z919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Психиатрдың тексерулері/Обследования ребенка психиатром __________________________</w:t>
      </w:r>
    </w:p>
    <w:bookmarkEnd w:id="897"/>
    <w:bookmarkStart w:name="z920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Психологтың тексерулері/Обследования ребенка психологом __________________________</w:t>
      </w:r>
    </w:p>
    <w:bookmarkEnd w:id="898"/>
    <w:bookmarkStart w:name="z921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Логопедтің тексерулері/Обследования ребенка учителем-логопедом ____________________</w:t>
      </w:r>
    </w:p>
    <w:bookmarkEnd w:id="899"/>
    <w:bookmarkStart w:name="z922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Педагогтың тексерулері/Обследования ребенка педагогом _____________________________</w:t>
      </w:r>
    </w:p>
    <w:bookmarkEnd w:id="900"/>
    <w:bookmarkStart w:name="z923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Окулистің тексерулері/Обследования ребенка окулистом ______________________________</w:t>
      </w:r>
    </w:p>
    <w:bookmarkEnd w:id="901"/>
    <w:bookmarkStart w:name="z924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Сурдологтың тексерулері/Обследование сурдологом __________________________________</w:t>
      </w:r>
    </w:p>
    <w:bookmarkEnd w:id="902"/>
    <w:bookmarkStart w:name="z925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Параклиникалық зерттеулердің қорытындылары</w:t>
      </w:r>
    </w:p>
    <w:bookmarkEnd w:id="903"/>
    <w:bookmarkStart w:name="z926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  Результаты параклинических исследований</w:t>
      </w:r>
    </w:p>
    <w:bookmarkEnd w:id="904"/>
    <w:bookmarkStart w:name="z927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педагогтің қорытындысы/Заключение социального педагога _________________</w:t>
      </w:r>
    </w:p>
    <w:bookmarkEnd w:id="905"/>
    <w:bookmarkStart w:name="z928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ақпарат/Дополнительная информация ______________________________________</w:t>
      </w:r>
    </w:p>
    <w:bookmarkEnd w:id="906"/>
    <w:p>
      <w:pPr>
        <w:spacing w:after="0"/>
        <w:ind w:left="0"/>
        <w:jc w:val="both"/>
      </w:pPr>
      <w:bookmarkStart w:name="z929" w:id="907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ПМПК-ның жалпы қорытындысы (медициналық анғарым, </w:t>
      </w:r>
    </w:p>
    <w:bookmarkEnd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психологиялық- педагогикалық қортынды)</w:t>
      </w:r>
    </w:p>
    <w:p>
      <w:pPr>
        <w:spacing w:after="0"/>
        <w:ind w:left="0"/>
        <w:jc w:val="both"/>
      </w:pPr>
      <w:bookmarkStart w:name="z930" w:id="908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Общее заключение ПМПК (медицинский диагноз, психолого-</w:t>
      </w:r>
    </w:p>
    <w:bookmarkEnd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педагогическое заключение):</w:t>
      </w:r>
    </w:p>
    <w:bookmarkStart w:name="z931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 пікір/Особое мнение _______________________________________________________</w:t>
      </w:r>
    </w:p>
    <w:bookmarkEnd w:id="909"/>
    <w:bookmarkStart w:name="z932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Ұсынымдар/Рекомендации ________________________________________________________</w:t>
      </w:r>
    </w:p>
    <w:bookmarkEnd w:id="910"/>
    <w:bookmarkStart w:name="z933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ПМПК меңгерушісі/Заведующий ПМПК ____________________________________________</w:t>
      </w:r>
    </w:p>
    <w:bookmarkEnd w:id="911"/>
    <w:bookmarkStart w:name="z934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ПМПК мамандары /Специалисты ПМПК ____________________________________________</w:t>
      </w:r>
    </w:p>
    <w:bookmarkEnd w:id="9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7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Жолдама/Направление</w:t>
      </w:r>
    </w:p>
    <w:bookmarkEnd w:id="913"/>
    <w:p>
      <w:pPr>
        <w:spacing w:after="0"/>
        <w:ind w:left="0"/>
        <w:jc w:val="both"/>
      </w:pPr>
      <w:bookmarkStart w:name="z938" w:id="914"/>
      <w:r>
        <w:rPr>
          <w:rFonts w:ascii="Times New Roman"/>
          <w:b w:val="false"/>
          <w:i w:val="false"/>
          <w:color w:val="000000"/>
          <w:sz w:val="28"/>
        </w:rPr>
        <w:t xml:space="preserve">
      Берілді/Дано </w:t>
      </w:r>
    </w:p>
    <w:bookmarkEnd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Т.А.Ә (ол болған жағдайда) / Ф.И.О. ребенка (при его наличии)</w:t>
      </w:r>
    </w:p>
    <w:bookmarkStart w:name="z939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_______туылған жылы / г.р.</w:t>
      </w:r>
    </w:p>
    <w:bookmarkEnd w:id="915"/>
    <w:bookmarkStart w:name="z940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мекенжайында тұратын: / проживающего (ей) по адресу:_______________________________</w:t>
      </w:r>
    </w:p>
    <w:bookmarkEnd w:id="916"/>
    <w:bookmarkStart w:name="z941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bookmarkStart w:name="z942" w:id="918"/>
      <w:r>
        <w:rPr>
          <w:rFonts w:ascii="Times New Roman"/>
          <w:b w:val="false"/>
          <w:i w:val="false"/>
          <w:color w:val="000000"/>
          <w:sz w:val="28"/>
        </w:rPr>
        <w:t xml:space="preserve">
      Жолданады / Направляется </w:t>
      </w:r>
    </w:p>
    <w:bookmarkEnd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bookmarkStart w:name="z943" w:id="919"/>
      <w:r>
        <w:rPr>
          <w:rFonts w:ascii="Times New Roman"/>
          <w:b w:val="false"/>
          <w:i w:val="false"/>
          <w:color w:val="000000"/>
          <w:sz w:val="28"/>
        </w:rPr>
        <w:t xml:space="preserve">
      ПМПК менгерушісі/Заведующий (ая) </w:t>
      </w:r>
    </w:p>
    <w:bookmarkEnd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ПМПК__________________________________________________________________________</w:t>
      </w:r>
    </w:p>
    <w:bookmarkStart w:name="z944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____________________________ 20_____ж/г.</w:t>
      </w:r>
    </w:p>
    <w:bookmarkEnd w:id="920"/>
    <w:bookmarkStart w:name="z945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М. О./М. П. </w:t>
      </w:r>
    </w:p>
    <w:bookmarkEnd w:id="9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66</w:t>
            </w:r>
          </w:p>
        </w:tc>
      </w:tr>
    </w:tbl>
    <w:bookmarkStart w:name="z947" w:id="9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деятельности реабилитационных центров</w:t>
      </w:r>
    </w:p>
    <w:bookmarkEnd w:id="922"/>
    <w:bookmarkStart w:name="z948" w:id="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23"/>
    <w:bookmarkStart w:name="z949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деятельности реабилитационных центров (далее – Правила) определяют порядок деятельности реабилитационных центров (далее - Центр).</w:t>
      </w:r>
    </w:p>
    <w:bookmarkEnd w:id="924"/>
    <w:bookmarkStart w:name="z95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 является одним из видов специальных организаций образования, который реализует специальные рабочие коррекционные групповые, подгрупповые и индивидуальные развивающие программы, утвержденные руководителем Центра и создается для оказания комплексной психолого-медико-педагогической помощи детям и подросткам с особыми образовательными потребностями от рождения до восемнадцати лет.</w:t>
      </w:r>
    </w:p>
    <w:bookmarkEnd w:id="925"/>
    <w:bookmarkStart w:name="z951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 оказывает психолого-педагогическую коррекционную помощь обучающимся в организациях образования при отсутствии коррекционно-педагогической помощи в них, а также обучающимся на дому при отсутствии коррекционно-педагогической помощи в организациях образования.</w:t>
      </w:r>
    </w:p>
    <w:bookmarkEnd w:id="926"/>
    <w:bookmarkStart w:name="z952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случаях отсутствия в населенном пункте специальных организаций, Центр обеспечивает коррекционную помощь всем категориям детей с особыми образовательными потребностями.</w:t>
      </w:r>
    </w:p>
    <w:bookmarkEnd w:id="927"/>
    <w:bookmarkStart w:name="z953" w:id="9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реабилитационных центров</w:t>
      </w:r>
    </w:p>
    <w:bookmarkEnd w:id="928"/>
    <w:bookmarkStart w:name="z954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обучения определяется индивидуально-развивающей программой, (далее – ИРП), утверждаемое руководителем Центра, по форме согласно приложению к настоящим Правилам. ИРП разрабатывается с учетом особенностей психофизического и речевого развития и индивидуальных возможностей детей с особыми образовательными потребностями и охватывает основные сферы развития ребенка: речевую, познавательную, эмоциональную, моторную и самообслуживание. </w:t>
      </w:r>
    </w:p>
    <w:bookmarkEnd w:id="929"/>
    <w:bookmarkStart w:name="z955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Специалистами (олигофренопедагог, сурдопедагог, тифлопедагог, учитель-логопед (логопед), педагог-психолог, психолог, социальный педагог) проводится комплексное обследование психофизического состояния ребенка для составления ИРП. </w:t>
      </w:r>
    </w:p>
    <w:bookmarkEnd w:id="930"/>
    <w:bookmarkStart w:name="z956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задач коррекционной работы, с учетом достигнутых на предшествующем этапе результатов, проводится в ходе повторных комплексных оценок, сроки проведения – два раза в год и по показаниям.</w:t>
      </w:r>
    </w:p>
    <w:bookmarkEnd w:id="931"/>
    <w:bookmarkStart w:name="z957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Центр дети с особыми образовательными потребностями принимаются по заключению психолого-медико-педагогической консультации (далее - ПМПК) с согласия родителей (законных представителей).</w:t>
      </w:r>
    </w:p>
    <w:bookmarkEnd w:id="932"/>
    <w:bookmarkStart w:name="z958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Центр в приоритетном порядке принимаются дети с особыми образовательными потребностями раннего возраста от рождения до трех лет. </w:t>
      </w:r>
    </w:p>
    <w:bookmarkEnd w:id="933"/>
    <w:bookmarkStart w:name="z959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Продолжительность пребывания в Центре определяется медицинским заключением о состоянии здоровья ребенка. </w:t>
      </w:r>
    </w:p>
    <w:bookmarkEnd w:id="934"/>
    <w:bookmarkStart w:name="z960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Организация коррекционно-развивающего процесса в Центре регламентируется годовым учебным планом и расписанием учебных занятий,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детей".</w:t>
      </w:r>
    </w:p>
    <w:bookmarkEnd w:id="935"/>
    <w:bookmarkStart w:name="z961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Центре при наличии помещений создаются группы дневного, кратковременного пребывания детей, консультационные пункты для родителей (законных представителей). </w:t>
      </w:r>
    </w:p>
    <w:bookmarkEnd w:id="936"/>
    <w:bookmarkStart w:name="z962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Группы комплектуются по одновозрастному или разновозрастному принципу с учетом уровня психофизического и речевого развития детей. </w:t>
      </w:r>
    </w:p>
    <w:bookmarkEnd w:id="937"/>
    <w:bookmarkStart w:name="z963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Наполняемость групп устанавливается в зависимости от категории и возраста детей,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10275).</w:t>
      </w:r>
    </w:p>
    <w:bookmarkEnd w:id="938"/>
    <w:bookmarkStart w:name="z964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зависимости от контингента обучающихся в Центре осуществляют деятельность олигофренопедагог, учитель-логопед (логопед), сурдопедагог, тифлопедагог, педагог-психолог, социальный педагог, инструктор лечебной физической культуры, педагог по музыкальной ритмике, методист, воспитатель, медсестра-массажист, регистратор, заместитель по хозяйственной деятельности, бухгалтер,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лиц".</w:t>
      </w:r>
    </w:p>
    <w:bookmarkEnd w:id="939"/>
    <w:bookmarkStart w:name="z965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Центре учебно-воспитательную, коррекционно-развивающую работу осуществляют педагоги, психологи, учителя, воспитатели.</w:t>
      </w:r>
    </w:p>
    <w:bookmarkEnd w:id="9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реабилитационных центров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68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Индивидуально-развивающая программа </w:t>
      </w:r>
    </w:p>
    <w:bookmarkEnd w:id="941"/>
    <w:bookmarkStart w:name="z969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1. Паспортная часть</w:t>
      </w:r>
    </w:p>
    <w:bookmarkEnd w:id="942"/>
    <w:bookmarkStart w:name="z97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1.1 Данные о ребенке и его семье</w:t>
      </w:r>
    </w:p>
    <w:bookmarkEnd w:id="943"/>
    <w:bookmarkStart w:name="z97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________________________________________________________________________</w:t>
      </w:r>
    </w:p>
    <w:bookmarkEnd w:id="944"/>
    <w:bookmarkStart w:name="z972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____________________________________________________________________________</w:t>
      </w:r>
    </w:p>
    <w:bookmarkEnd w:id="945"/>
    <w:bookmarkStart w:name="z973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 ________________________________________________________</w:t>
      </w:r>
    </w:p>
    <w:bookmarkEnd w:id="946"/>
    <w:bookmarkStart w:name="z974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в Центр___________________________________________________________</w:t>
      </w:r>
    </w:p>
    <w:bookmarkEnd w:id="947"/>
    <w:bookmarkStart w:name="z97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___________________________________________________________________</w:t>
      </w:r>
    </w:p>
    <w:bookmarkEnd w:id="948"/>
    <w:bookmarkStart w:name="z976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 _________________________________________________________________</w:t>
      </w:r>
    </w:p>
    <w:bookmarkEnd w:id="949"/>
    <w:bookmarkStart w:name="z977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Телефон________________________________________________________________________</w:t>
      </w:r>
    </w:p>
    <w:bookmarkEnd w:id="950"/>
    <w:bookmarkStart w:name="z978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Родители: ______________________________________________________________________</w:t>
      </w:r>
    </w:p>
    <w:bookmarkEnd w:id="951"/>
    <w:bookmarkStart w:name="z979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Мать ___________________________________________________________________________</w:t>
      </w:r>
    </w:p>
    <w:bookmarkEnd w:id="952"/>
    <w:bookmarkStart w:name="z980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 ____________ Образование ________________________________________________</w:t>
      </w:r>
    </w:p>
    <w:bookmarkEnd w:id="953"/>
    <w:bookmarkStart w:name="z981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 ___________________________________________________________________</w:t>
      </w:r>
    </w:p>
    <w:bookmarkEnd w:id="954"/>
    <w:bookmarkStart w:name="z982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Отец ___________________________________________________________________________</w:t>
      </w:r>
    </w:p>
    <w:bookmarkEnd w:id="955"/>
    <w:bookmarkStart w:name="z983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 ______________Образование _______________________________________________</w:t>
      </w:r>
    </w:p>
    <w:bookmarkEnd w:id="956"/>
    <w:bookmarkStart w:name="z984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 ___________________________________________________________________</w:t>
      </w:r>
    </w:p>
    <w:bookmarkEnd w:id="957"/>
    <w:bookmarkStart w:name="z985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участвующие в воспитании ребенка ___________________________________________</w:t>
      </w:r>
    </w:p>
    <w:bookmarkEnd w:id="958"/>
    <w:bookmarkStart w:name="z986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Посещение организаций образования _______________________________________________</w:t>
      </w:r>
    </w:p>
    <w:bookmarkEnd w:id="959"/>
    <w:bookmarkStart w:name="z987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Родной язык ____________________________________________________________________</w:t>
      </w:r>
    </w:p>
    <w:bookmarkEnd w:id="960"/>
    <w:bookmarkStart w:name="z988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 обучения __________________________________________________________________</w:t>
      </w:r>
    </w:p>
    <w:bookmarkEnd w:id="961"/>
    <w:bookmarkStart w:name="z989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 бытового общения __________________________________________________________</w:t>
      </w:r>
    </w:p>
    <w:bookmarkEnd w:id="962"/>
    <w:bookmarkStart w:name="z990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обучения_________________________________________________________________</w:t>
      </w:r>
    </w:p>
    <w:bookmarkEnd w:id="963"/>
    <w:bookmarkStart w:name="z991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ПМПК ______________________________________________________________</w:t>
      </w:r>
    </w:p>
    <w:bookmarkEnd w:id="964"/>
    <w:bookmarkStart w:name="z992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родителей ________________________________________________________________</w:t>
      </w:r>
    </w:p>
    <w:bookmarkEnd w:id="965"/>
    <w:bookmarkStart w:name="z99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специалистов ПМПК_________________________________________________</w:t>
      </w:r>
    </w:p>
    <w:bookmarkEnd w:id="9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5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      1.2. Учет видов коррекционной помощи </w:t>
      </w:r>
    </w:p>
    <w:bookmarkEnd w:id="967"/>
    <w:bookmarkStart w:name="z2016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его наличии) ребенка ___________________________________________________</w:t>
      </w:r>
    </w:p>
    <w:bookmarkEnd w:id="968"/>
    <w:bookmarkStart w:name="z2017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_____________________________________________________________________</w:t>
      </w:r>
    </w:p>
    <w:bookmarkEnd w:id="969"/>
    <w:bookmarkStart w:name="z2018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оказания услуг специалистами: </w:t>
      </w:r>
    </w:p>
    <w:bookmarkEnd w:id="970"/>
    <w:bookmarkStart w:name="z2019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цикл №___ с ________ по _______/_________ цикл №______ с ___________ по ____________</w:t>
      </w:r>
    </w:p>
    <w:bookmarkEnd w:id="9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 в рамках государственного образовательного стандарта</w:t>
            </w:r>
          </w:p>
          <w:bookmarkEnd w:id="9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Рекомендованный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услуг в месяц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занятия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3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Посещение стационарной группы </w:t>
            </w:r>
          </w:p>
          <w:bookmarkEnd w:id="974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Посещение группы кратковременного пребывания </w:t>
            </w:r>
          </w:p>
          <w:bookmarkEnd w:id="975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Индивидуальное логопедическое занятие </w:t>
            </w:r>
          </w:p>
          <w:bookmarkEnd w:id="976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Подгрупповые логопедические занятия </w:t>
            </w:r>
          </w:p>
          <w:bookmarkEnd w:id="977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со специальным педагогом (индивидуальные) </w:t>
            </w:r>
          </w:p>
          <w:bookmarkEnd w:id="978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со специальным педагогом (подгрупповые) </w:t>
            </w:r>
          </w:p>
          <w:bookmarkEnd w:id="979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психолога (индивидуальные) </w:t>
            </w:r>
          </w:p>
          <w:bookmarkEnd w:id="980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психолога (подгрупповые) </w:t>
            </w:r>
          </w:p>
          <w:bookmarkEnd w:id="981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Семейное консультирование </w:t>
            </w:r>
          </w:p>
          <w:bookmarkEnd w:id="982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Музыкально-ритмические занятия (подгрупповые) </w:t>
            </w:r>
          </w:p>
          <w:bookmarkEnd w:id="983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Командная оценка психофизического состояния </w:t>
            </w:r>
          </w:p>
          <w:bookmarkEnd w:id="984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 социального педагога / работника</w:t>
            </w:r>
          </w:p>
          <w:bookmarkEnd w:id="985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ЛФК</w:t>
            </w:r>
          </w:p>
          <w:bookmarkEnd w:id="9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2раза в год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невролог</w:t>
            </w:r>
          </w:p>
          <w:bookmarkEnd w:id="9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2раза в год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ЛФК (подгрупповые) </w:t>
            </w:r>
          </w:p>
          <w:bookmarkEnd w:id="988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ЛФК (индивидуальные) </w:t>
            </w:r>
          </w:p>
          <w:bookmarkEnd w:id="989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Врач-педиатр </w:t>
            </w:r>
          </w:p>
          <w:bookmarkEnd w:id="9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 физиотерапевт </w:t>
            </w:r>
          </w:p>
          <w:bookmarkEnd w:id="9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Массаж </w:t>
            </w:r>
          </w:p>
          <w:bookmarkEnd w:id="9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Физиолечение</w:t>
            </w:r>
          </w:p>
          <w:bookmarkEnd w:id="9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4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Реабилитационного центра ____________________________________________</w:t>
      </w:r>
    </w:p>
    <w:bookmarkEnd w:id="9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5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1.3. Учет видов коррекционной помощи </w:t>
      </w:r>
    </w:p>
    <w:bookmarkEnd w:id="995"/>
    <w:bookmarkStart w:name="z2046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 О (при его наличии) ребенка ___________________________________________________</w:t>
      </w:r>
    </w:p>
    <w:bookmarkEnd w:id="996"/>
    <w:bookmarkStart w:name="z2047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_____________________________________________________________________</w:t>
      </w:r>
    </w:p>
    <w:bookmarkEnd w:id="997"/>
    <w:bookmarkStart w:name="z2048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________________________________________________________</w:t>
      </w:r>
    </w:p>
    <w:bookmarkEnd w:id="998"/>
    <w:bookmarkStart w:name="z2049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услуг: с _____________ по ____________ с _____________ по _____________</w:t>
      </w:r>
    </w:p>
    <w:bookmarkEnd w:id="9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 сверх государственного образовательного стандарта</w:t>
            </w:r>
          </w:p>
          <w:bookmarkEnd w:id="10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Рекомендованный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услуг в месяц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занятия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группы полного дня</w:t>
            </w:r>
          </w:p>
          <w:bookmarkEnd w:id="1001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Посещение группы неполного дня </w:t>
            </w:r>
          </w:p>
          <w:bookmarkEnd w:id="1002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Индивидуальное логопедическое занятие </w:t>
            </w:r>
          </w:p>
          <w:bookmarkEnd w:id="1003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Подгрупповые логопедические занятия </w:t>
            </w:r>
          </w:p>
          <w:bookmarkEnd w:id="1004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со специальным педагогом (индивидуальные) </w:t>
            </w:r>
          </w:p>
          <w:bookmarkEnd w:id="1005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со специальным педагогом (подгрупповые) </w:t>
            </w:r>
          </w:p>
          <w:bookmarkEnd w:id="1006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психолога (индивидуальные) </w:t>
            </w:r>
          </w:p>
          <w:bookmarkEnd w:id="1007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психолога (подгрупповые) </w:t>
            </w:r>
          </w:p>
          <w:bookmarkEnd w:id="1008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психолога (семейные) </w:t>
            </w:r>
          </w:p>
          <w:bookmarkEnd w:id="1009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Музыкально-ритмические занятия (подгрупповые) </w:t>
            </w:r>
          </w:p>
          <w:bookmarkEnd w:id="1010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ЛФК</w:t>
            </w:r>
          </w:p>
          <w:bookmarkEnd w:id="1011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ЛФК (подгрупповые) </w:t>
            </w:r>
          </w:p>
          <w:bookmarkEnd w:id="1012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ЛФК (индивидуальные) </w:t>
            </w:r>
          </w:p>
          <w:bookmarkEnd w:id="1013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Врач-педиатр </w:t>
            </w:r>
          </w:p>
          <w:bookmarkEnd w:id="1014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 физиотерапевт </w:t>
            </w:r>
          </w:p>
          <w:bookmarkEnd w:id="1015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Массаж </w:t>
            </w:r>
          </w:p>
          <w:bookmarkEnd w:id="1016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Физиолечение</w:t>
            </w:r>
          </w:p>
          <w:bookmarkEnd w:id="1017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Командная оценка </w:t>
            </w:r>
          </w:p>
          <w:bookmarkEnd w:id="1018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ПМПК</w:t>
            </w:r>
          </w:p>
          <w:bookmarkEnd w:id="1019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2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Реабилитационного центра ____________________________________________</w:t>
      </w:r>
    </w:p>
    <w:bookmarkEnd w:id="10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3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1.4 Учет пребывания ребенка</w:t>
      </w:r>
    </w:p>
    <w:bookmarkEnd w:id="10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Цикла</w:t>
            </w:r>
          </w:p>
          <w:bookmarkEnd w:id="10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планируемого пребывания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Изменения в индивидуально - развивающей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Причины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специалиста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6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____________________________________________________________________</w:t>
      </w:r>
    </w:p>
    <w:bookmarkEnd w:id="10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7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2. Сбор информации о ребенке</w:t>
      </w:r>
    </w:p>
    <w:bookmarkEnd w:id="1024"/>
    <w:bookmarkStart w:name="z2078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    2.1 Краткая история развития ребенка</w:t>
      </w:r>
    </w:p>
    <w:bookmarkEnd w:id="1025"/>
    <w:bookmarkStart w:name="z2079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Моторное развитие:</w:t>
      </w:r>
    </w:p>
    <w:bookmarkEnd w:id="1026"/>
    <w:bookmarkStart w:name="z2080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Держать головку _________сидеть _________ ползать __________ходить_________мес.</w:t>
      </w:r>
    </w:p>
    <w:bookmarkEnd w:id="1027"/>
    <w:bookmarkStart w:name="z2081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Речевое развитие_________________________________________________________________</w:t>
      </w:r>
    </w:p>
    <w:bookmarkEnd w:id="1028"/>
    <w:bookmarkStart w:name="z2082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Лепет __________________________________________________________________________</w:t>
      </w:r>
    </w:p>
    <w:bookmarkEnd w:id="1029"/>
    <w:bookmarkStart w:name="z2083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Понимать речь взрослого __________________________________________________________</w:t>
      </w:r>
    </w:p>
    <w:bookmarkEnd w:id="1030"/>
    <w:bookmarkStart w:name="z2084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Произносить слова _______________________________________________________________</w:t>
      </w:r>
    </w:p>
    <w:bookmarkEnd w:id="1031"/>
    <w:bookmarkStart w:name="z2085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фразы ___________________________________________________________________</w:t>
      </w:r>
    </w:p>
    <w:bookmarkEnd w:id="1032"/>
    <w:bookmarkStart w:name="z2086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Психическое развитие:</w:t>
      </w:r>
    </w:p>
    <w:bookmarkEnd w:id="1033"/>
    <w:bookmarkStart w:name="z2087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оживления _____________________________________________________________</w:t>
      </w:r>
    </w:p>
    <w:bookmarkEnd w:id="1034"/>
    <w:bookmarkStart w:name="z2088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опрятности и самообслуживания ____________________________________________</w:t>
      </w:r>
    </w:p>
    <w:bookmarkEnd w:id="1035"/>
    <w:bookmarkStart w:name="z2089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действия с предметами _____________________________________________________</w:t>
      </w:r>
    </w:p>
    <w:bookmarkEnd w:id="1036"/>
    <w:bookmarkStart w:name="z2090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Процессуальная игра _____________________________________________________________</w:t>
      </w:r>
    </w:p>
    <w:bookmarkEnd w:id="1037"/>
    <w:bookmarkStart w:name="z2091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Сюжетная игра __________________________________________________________________</w:t>
      </w:r>
    </w:p>
    <w:bookmarkEnd w:id="1038"/>
    <w:bookmarkStart w:name="z2092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Сюжетно-ролевая игра ____________________________________________________________</w:t>
      </w:r>
    </w:p>
    <w:bookmarkEnd w:id="1039"/>
    <w:bookmarkStart w:name="z2093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Семейный анамнез:_______________________________________________________________</w:t>
      </w:r>
    </w:p>
    <w:bookmarkEnd w:id="10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4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Специалисты для работы по индивидуальной программе:</w:t>
      </w:r>
    </w:p>
    <w:bookmarkEnd w:id="10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  <w:bookmarkEnd w:id="10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  <w:bookmarkEnd w:id="10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педагог</w:t>
            </w:r>
          </w:p>
          <w:bookmarkEnd w:id="10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  <w:bookmarkEnd w:id="10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невролог</w:t>
            </w:r>
          </w:p>
          <w:bookmarkEnd w:id="10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ЛФК</w:t>
            </w:r>
          </w:p>
          <w:bookmarkEnd w:id="10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по ЛФК</w:t>
            </w:r>
          </w:p>
          <w:bookmarkEnd w:id="10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по музыкальной ритмике</w:t>
            </w:r>
          </w:p>
          <w:bookmarkEnd w:id="10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</w:t>
            </w:r>
          </w:p>
          <w:bookmarkEnd w:id="10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Физиотерапевт</w:t>
            </w:r>
          </w:p>
          <w:bookmarkEnd w:id="10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Массажист</w:t>
            </w:r>
          </w:p>
          <w:bookmarkEnd w:id="10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  <w:bookmarkEnd w:id="10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Педагог-воспитатель</w:t>
            </w:r>
          </w:p>
          <w:bookmarkEnd w:id="10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2.2 Протокол оценки психофизического развития</w:t>
      </w:r>
    </w:p>
    <w:bookmarkStart w:name="z2110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(описание свободной деятельности ребенка и его реакции на предлагаемые задания)</w:t>
      </w:r>
    </w:p>
    <w:bookmarkEnd w:id="10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0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Состав команды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проведения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2.3 Состояние психофизического развития ребенка на начало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коррекционно-развивающего обучения:</w:t>
      </w:r>
    </w:p>
    <w:p>
      <w:pPr>
        <w:spacing w:after="0"/>
        <w:ind w:left="0"/>
        <w:jc w:val="both"/>
      </w:pPr>
      <w:bookmarkStart w:name="z2117" w:id="1061"/>
      <w:r>
        <w:rPr>
          <w:rFonts w:ascii="Times New Roman"/>
          <w:b w:val="false"/>
          <w:i w:val="false"/>
          <w:color w:val="000000"/>
          <w:sz w:val="28"/>
        </w:rPr>
        <w:t xml:space="preserve">
      2.3.1 Социальная ситуация развития (специфика детско-родительских отношений, специфика </w:t>
      </w:r>
    </w:p>
    <w:bookmarkEnd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внутрисемейных отношений, специфика отношений за пределами семьи)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211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2.3.2 Речевое развитие:</w:t>
      </w:r>
    </w:p>
    <w:bookmarkEnd w:id="1062"/>
    <w:p>
      <w:pPr>
        <w:spacing w:after="0"/>
        <w:ind w:left="0"/>
        <w:jc w:val="both"/>
      </w:pPr>
      <w:bookmarkStart w:name="z2119" w:id="1063"/>
      <w:r>
        <w:rPr>
          <w:rFonts w:ascii="Times New Roman"/>
          <w:b w:val="false"/>
          <w:i w:val="false"/>
          <w:color w:val="000000"/>
          <w:sz w:val="28"/>
        </w:rPr>
        <w:t xml:space="preserve">
      (состояние артикуляционного аппарата, звукопроизношение, фонематический слух, </w:t>
      </w:r>
    </w:p>
    <w:bookmarkEnd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импрессивная, экспрессивная речь, слоговая структура, связная речь, устная, письменная)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212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2.3.3 Фонд знаний и способов деятельности</w:t>
      </w:r>
    </w:p>
    <w:bookmarkEnd w:id="1064"/>
    <w:p>
      <w:pPr>
        <w:spacing w:after="0"/>
        <w:ind w:left="0"/>
        <w:jc w:val="both"/>
      </w:pPr>
      <w:bookmarkStart w:name="z2121" w:id="1065"/>
      <w:r>
        <w:rPr>
          <w:rFonts w:ascii="Times New Roman"/>
          <w:b w:val="false"/>
          <w:i w:val="false"/>
          <w:color w:val="000000"/>
          <w:sz w:val="28"/>
        </w:rPr>
        <w:t xml:space="preserve">
      (фонд знаний и представлений, игра, предметная деятельность, конструктивная деятельность) </w:t>
      </w:r>
    </w:p>
    <w:bookmarkEnd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212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2.3.4 Навыки самообслуживания ___________________________________________________</w:t>
      </w:r>
    </w:p>
    <w:bookmarkEnd w:id="1066"/>
    <w:bookmarkStart w:name="z212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2.3.5 Моторика (крупная, мелкая)___________________________________________________</w:t>
      </w:r>
    </w:p>
    <w:bookmarkEnd w:id="10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Утверждаю "___" __________20____г</w:t>
      </w:r>
    </w:p>
    <w:bookmarkEnd w:id="1068"/>
    <w:bookmarkStart w:name="z212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Методист (подпись) _______________</w:t>
      </w:r>
    </w:p>
    <w:bookmarkEnd w:id="10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3. Коррекционно-развивающая программа</w:t>
      </w:r>
    </w:p>
    <w:bookmarkEnd w:id="10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127" w:id="1071"/>
      <w:r>
        <w:rPr>
          <w:rFonts w:ascii="Times New Roman"/>
          <w:b w:val="false"/>
          <w:i w:val="false"/>
          <w:color w:val="000000"/>
          <w:sz w:val="28"/>
        </w:rPr>
        <w:t xml:space="preserve">
      Дата составления программы ____________________________ Ф.И.О (при его наличии) </w:t>
      </w:r>
    </w:p>
    <w:bookmarkEnd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______________________________________________________Возраст ___________________</w:t>
      </w:r>
    </w:p>
    <w:bookmarkStart w:name="z212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(профиль)___________________________________________________________</w:t>
      </w:r>
    </w:p>
    <w:bookmarkEnd w:id="10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</w:p>
          <w:bookmarkEnd w:id="10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цели коррекции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 цели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4. Состояние психофизического развития ребенка по окончании цикла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коррекционных занятий (I цикл, II цикл, II цикл)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Цикла</w:t>
            </w:r>
          </w:p>
          <w:bookmarkEnd w:id="10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Состояние психофизического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специалиста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34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</w:t>
      </w:r>
    </w:p>
    <w:bookmarkEnd w:id="10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5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5. Результаты коррекционной помощи</w:t>
      </w:r>
    </w:p>
    <w:bookmarkEnd w:id="1076"/>
    <w:p>
      <w:pPr>
        <w:spacing w:after="0"/>
        <w:ind w:left="0"/>
        <w:jc w:val="both"/>
      </w:pPr>
      <w:bookmarkStart w:name="z2136" w:id="1077"/>
      <w:r>
        <w:rPr>
          <w:rFonts w:ascii="Times New Roman"/>
          <w:b w:val="false"/>
          <w:i w:val="false"/>
          <w:color w:val="000000"/>
          <w:sz w:val="28"/>
        </w:rPr>
        <w:t xml:space="preserve">
      5.1 Балльная оценка (1 – ухудшение; 0 – без изменений, 1 – улучшение; 2 – цели достигнуты </w:t>
      </w:r>
    </w:p>
    <w:bookmarkEnd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полностью, 3 – цели достигнуты): ________________________________________________</w:t>
      </w:r>
    </w:p>
    <w:bookmarkStart w:name="z2137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коррекционного обучения ___________________________________________</w:t>
      </w:r>
    </w:p>
    <w:bookmarkEnd w:id="1078"/>
    <w:bookmarkStart w:name="z2138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направлен (выбыл)___________________________________________________________</w:t>
      </w:r>
    </w:p>
    <w:bookmarkEnd w:id="1079"/>
    <w:p>
      <w:pPr>
        <w:spacing w:after="0"/>
        <w:ind w:left="0"/>
        <w:jc w:val="both"/>
      </w:pPr>
      <w:bookmarkStart w:name="z2139" w:id="1080"/>
      <w:r>
        <w:rPr>
          <w:rFonts w:ascii="Times New Roman"/>
          <w:b w:val="false"/>
          <w:i w:val="false"/>
          <w:color w:val="000000"/>
          <w:sz w:val="28"/>
        </w:rPr>
        <w:t>
      5.2 Заключение специалистов:</w:t>
      </w:r>
    </w:p>
    <w:bookmarkEnd w:id="108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66</w:t>
            </w:r>
          </w:p>
        </w:tc>
      </w:tr>
    </w:tbl>
    <w:bookmarkStart w:name="z2142" w:id="10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деятельности кабинетов </w:t>
      </w:r>
      <w:r>
        <w:br/>
      </w:r>
      <w:r>
        <w:rPr>
          <w:rFonts w:ascii="Times New Roman"/>
          <w:b/>
          <w:i w:val="false"/>
          <w:color w:val="000000"/>
        </w:rPr>
        <w:t>психолого-педагогической коррекции</w:t>
      </w:r>
    </w:p>
    <w:bookmarkEnd w:id="1081"/>
    <w:bookmarkStart w:name="z2143" w:id="10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82"/>
    <w:bookmarkStart w:name="z2144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деятельности кабинетов психолого-педагогической коррекции (далее – Правила) определяют порядок деятельности кабинетов психолого-педагогической коррекции (далее - КППК).</w:t>
      </w:r>
    </w:p>
    <w:bookmarkEnd w:id="1083"/>
    <w:bookmarkStart w:name="z2145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КППК является одним из видов специальных организаций образования, который реализует специальные коррекционные групповые, подгрупповые и индивидуальные развивающие программы и создается для оказания комплексной психолого-педагогической помощи детям с особыми образовательными потребностями. </w:t>
      </w:r>
    </w:p>
    <w:bookmarkEnd w:id="1084"/>
    <w:bookmarkStart w:name="z2146" w:id="10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кабинетов </w:t>
      </w:r>
      <w:r>
        <w:rPr>
          <w:rFonts w:ascii="Times New Roman"/>
          <w:b/>
          <w:i w:val="false"/>
          <w:color w:val="000000"/>
        </w:rPr>
        <w:t>психолого-педагогической коррекции</w:t>
      </w:r>
    </w:p>
    <w:bookmarkEnd w:id="1085"/>
    <w:bookmarkStart w:name="z2148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Направление и зачисление детей в КППК осуществляется по заключению ПМПК с согласия родителей (законных представителей). Прием детей в КППК ведется в течение года.</w:t>
      </w:r>
    </w:p>
    <w:bookmarkEnd w:id="1086"/>
    <w:bookmarkStart w:name="z2149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КППК на основании заключения ПМПК оказывает психолого-педагогическую коррекционную помощь: </w:t>
      </w:r>
    </w:p>
    <w:bookmarkEnd w:id="1087"/>
    <w:bookmarkStart w:name="z2150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с нарушениями зрения;</w:t>
      </w:r>
    </w:p>
    <w:bookmarkEnd w:id="1088"/>
    <w:bookmarkStart w:name="z2151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нарушениями слуха;</w:t>
      </w:r>
    </w:p>
    <w:bookmarkEnd w:id="1089"/>
    <w:bookmarkStart w:name="z2152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с нарушениями речи;</w:t>
      </w:r>
    </w:p>
    <w:bookmarkEnd w:id="1090"/>
    <w:bookmarkStart w:name="z2153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с задержкой речевого развития;</w:t>
      </w:r>
    </w:p>
    <w:bookmarkEnd w:id="1091"/>
    <w:bookmarkStart w:name="z2154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детям с нарушениями опорно-двигательного аппарата; </w:t>
      </w:r>
    </w:p>
    <w:bookmarkEnd w:id="1092"/>
    <w:bookmarkStart w:name="z2155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детям с нарушениями интеллекта; </w:t>
      </w:r>
    </w:p>
    <w:bookmarkEnd w:id="1093"/>
    <w:bookmarkStart w:name="z2156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детям с задержкой психического развития;</w:t>
      </w:r>
    </w:p>
    <w:bookmarkEnd w:id="1094"/>
    <w:bookmarkStart w:name="z2157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 с расстройством эмоционально-волевой сферы и поведения от рождения до восемнадцати лет.</w:t>
      </w:r>
    </w:p>
    <w:bookmarkEnd w:id="1095"/>
    <w:bookmarkStart w:name="z2158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КППК оказывает психолого-педагогическую коррекционную помощь обучающимся в организациях образования при отсутствии коррекционно-педагогической помощи в них, а также обучающимся на дому при отсутствии коррекционно-педагогической помощи в организациях среднего образования, к которым дети прикреплены.</w:t>
      </w:r>
    </w:p>
    <w:bookmarkEnd w:id="1096"/>
    <w:bookmarkStart w:name="z2159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коррекционно-развивающего обучения определяется индивидуально-развивающей программой (далее – ИРП)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ИРП разрабатывается с учетом особенностей психофизического и речевого развития и индивидуальных возможностей детей с особыми образовательными потребностями и охватывает основные сферы развития ребенка: речевую, познавательную, эмоциональную, моторную и самообслуживание. </w:t>
      </w:r>
    </w:p>
    <w:bookmarkEnd w:id="1097"/>
    <w:bookmarkStart w:name="z2160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составления ИРП проводится комплексное обследование психофизического состояния ребенка специалистами (олигофренопедагог, сурдопедагог, тифлопедагог, учитель-логопед (логопед), педагог-психолог, психолог, социальный педагог) для дальнейшего определения приоритетных направлений коррекционной работы с ним. </w:t>
      </w:r>
    </w:p>
    <w:bookmarkEnd w:id="1098"/>
    <w:bookmarkStart w:name="z2161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коррекционно-развивающего процесса в КППК регламентируется годовым учебным планом и расписанием учебных занятий,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детей".</w:t>
      </w:r>
    </w:p>
    <w:bookmarkEnd w:id="1099"/>
    <w:bookmarkStart w:name="z2162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Формами организации коррекционно-развивающего обучения детей с особыми образовательными потребностями в КППК являются индивидуальные или подгрупповые и групповые занятия, консультативные занятия, группы кратковременного пребывания.</w:t>
      </w:r>
    </w:p>
    <w:bookmarkEnd w:id="1100"/>
    <w:bookmarkStart w:name="z2163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Группы комплектуются по одновозрастному или разновозрастному принципу. Количество групп определяется КППК и наличием специальных условий для осуществления коррекционно-педагогической работы.</w:t>
      </w:r>
    </w:p>
    <w:bookmarkEnd w:id="1101"/>
    <w:bookmarkStart w:name="z2164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Продолжительность занятий с ребенком с особыми образовательными потребностями составляет:</w:t>
      </w:r>
    </w:p>
    <w:bookmarkEnd w:id="1102"/>
    <w:bookmarkStart w:name="z2165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индивидуальные занятия – 20 - 30 минут;</w:t>
      </w:r>
    </w:p>
    <w:bookmarkEnd w:id="1103"/>
    <w:bookmarkStart w:name="z2166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групповые занятия для детей младшего дошкольного возраста от двух до пяти лет – 35 – 40 минут; </w:t>
      </w:r>
    </w:p>
    <w:bookmarkEnd w:id="1104"/>
    <w:bookmarkStart w:name="z2167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групповые занятия для детей старшего дошкольного от пяти до семи лет и школьного возраста от шести до восемнадцати лет – 35 минут. </w:t>
      </w:r>
    </w:p>
    <w:bookmarkEnd w:id="1105"/>
    <w:bookmarkStart w:name="z2168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КППК должности олигофренопедагога, учителя-логопеда (логопеда), сурдопедагога, тифлопедагога, педагог-психолога устанавливаются из расчета 1 штатная единица на каждую группу. В КППК осуществляют деятельность социальный педагог, инструктор лечебной физической культуры, педагог по музыкальной ритмике, методист, воспитатель, медсестра-массажист, регистратор,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лиц".</w:t>
      </w:r>
    </w:p>
    <w:bookmarkEnd w:id="1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 психолого-педагогической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коррекции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1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Индивидуально-развивающая программа </w:t>
      </w:r>
    </w:p>
    <w:bookmarkEnd w:id="1107"/>
    <w:bookmarkStart w:name="z2172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1. Паспортная часть</w:t>
      </w:r>
    </w:p>
    <w:bookmarkEnd w:id="1108"/>
    <w:bookmarkStart w:name="z2173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1.1 Данные о ребенке и его семье</w:t>
      </w:r>
    </w:p>
    <w:bookmarkEnd w:id="1109"/>
    <w:bookmarkStart w:name="z2174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________________________________________________________________________</w:t>
      </w:r>
    </w:p>
    <w:bookmarkEnd w:id="1110"/>
    <w:bookmarkStart w:name="z2175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____________________________________________________________________________</w:t>
      </w:r>
    </w:p>
    <w:bookmarkEnd w:id="1111"/>
    <w:bookmarkStart w:name="z2176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наличии)________________________________________________________</w:t>
      </w:r>
    </w:p>
    <w:bookmarkEnd w:id="1112"/>
    <w:bookmarkStart w:name="z2177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в КППК __________________________________________________________</w:t>
      </w:r>
    </w:p>
    <w:bookmarkEnd w:id="1113"/>
    <w:bookmarkStart w:name="z2178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___________________________________________________________________</w:t>
      </w:r>
    </w:p>
    <w:bookmarkEnd w:id="1114"/>
    <w:bookmarkStart w:name="z2179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 _________________________________________________________________</w:t>
      </w:r>
    </w:p>
    <w:bookmarkEnd w:id="1115"/>
    <w:bookmarkStart w:name="z2180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________________________________________________________________________</w:t>
      </w:r>
    </w:p>
    <w:bookmarkEnd w:id="1116"/>
    <w:bookmarkStart w:name="z2181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Родители: _______________________________________________________________________</w:t>
      </w:r>
    </w:p>
    <w:bookmarkEnd w:id="1117"/>
    <w:bookmarkStart w:name="z2182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Мать ___________________________________________________________________________</w:t>
      </w:r>
    </w:p>
    <w:bookmarkEnd w:id="1118"/>
    <w:bookmarkStart w:name="z2183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 _______________ Образование ______________________________________________</w:t>
      </w:r>
    </w:p>
    <w:bookmarkEnd w:id="1119"/>
    <w:bookmarkStart w:name="z2184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 ____________________________________________________________________</w:t>
      </w:r>
    </w:p>
    <w:bookmarkEnd w:id="1120"/>
    <w:bookmarkStart w:name="z2185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Отец ___________________________________________________________________________</w:t>
      </w:r>
    </w:p>
    <w:bookmarkEnd w:id="1121"/>
    <w:bookmarkStart w:name="z2186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 __________________ Образование ___________________________________________</w:t>
      </w:r>
    </w:p>
    <w:bookmarkEnd w:id="1122"/>
    <w:bookmarkStart w:name="z2187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 ____________________________________________________________________</w:t>
      </w:r>
    </w:p>
    <w:bookmarkEnd w:id="1123"/>
    <w:bookmarkStart w:name="z2188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участвующие в воспитании ребенка ____________________________________________</w:t>
      </w:r>
    </w:p>
    <w:bookmarkEnd w:id="1124"/>
    <w:bookmarkStart w:name="z2189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Посещение организаций образования ________________________________________________</w:t>
      </w:r>
    </w:p>
    <w:bookmarkEnd w:id="1125"/>
    <w:bookmarkStart w:name="z2190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Родной язык_____________________________________________________________________</w:t>
      </w:r>
    </w:p>
    <w:bookmarkEnd w:id="1126"/>
    <w:bookmarkStart w:name="z2191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 обучения __________________________________________________________________</w:t>
      </w:r>
    </w:p>
    <w:bookmarkEnd w:id="1127"/>
    <w:bookmarkStart w:name="z2192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 бытового общения __________________________________________________________</w:t>
      </w:r>
    </w:p>
    <w:bookmarkEnd w:id="1128"/>
    <w:bookmarkStart w:name="z2193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обучения_________________________________________________________________</w:t>
      </w:r>
    </w:p>
    <w:bookmarkEnd w:id="1129"/>
    <w:bookmarkStart w:name="z2194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ПМПК _______________________________________________________________</w:t>
      </w:r>
    </w:p>
    <w:bookmarkEnd w:id="1130"/>
    <w:bookmarkStart w:name="z2195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родителей ________________________________________________________________</w:t>
      </w:r>
    </w:p>
    <w:bookmarkEnd w:id="1131"/>
    <w:bookmarkStart w:name="z2196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специалистов ПМПК ________________________________________________</w:t>
      </w:r>
    </w:p>
    <w:bookmarkEnd w:id="1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7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1.2 Учет видов коррекционной помощи</w:t>
      </w:r>
    </w:p>
    <w:bookmarkEnd w:id="1133"/>
    <w:bookmarkStart w:name="z2198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(при его наличии) ребенка ____________________________________________________</w:t>
      </w:r>
    </w:p>
    <w:bookmarkEnd w:id="1134"/>
    <w:bookmarkStart w:name="z2199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_____________________________________________________________________</w:t>
      </w:r>
    </w:p>
    <w:bookmarkEnd w:id="1135"/>
    <w:bookmarkStart w:name="z2200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услуг специалистами:</w:t>
      </w:r>
    </w:p>
    <w:bookmarkEnd w:id="1136"/>
    <w:bookmarkStart w:name="z2201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Цикл № _____ с __________ по __________ цикл № ________ с _________ по _________</w:t>
      </w:r>
    </w:p>
    <w:bookmarkEnd w:id="1137"/>
    <w:bookmarkStart w:name="z2202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Цикл № _____ с __________ по __________ цикл № ________ с _________ по _________</w:t>
      </w:r>
    </w:p>
    <w:bookmarkEnd w:id="1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коррекционной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 в рамках государственного образовательного стандарта</w:t>
            </w:r>
          </w:p>
          <w:bookmarkEnd w:id="11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рекомендованный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услуг в месяц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занятия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Посещение стационарной группы </w:t>
            </w:r>
          </w:p>
          <w:bookmarkEnd w:id="1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Посещение группы кратковременного пребывания </w:t>
            </w:r>
          </w:p>
          <w:bookmarkEnd w:id="1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Индивидуальное логопедическое занятие </w:t>
            </w:r>
          </w:p>
          <w:bookmarkEnd w:id="1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Подгрупповые логопедические занятия </w:t>
            </w:r>
          </w:p>
          <w:bookmarkEnd w:id="1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со специальным педагогом (индивидуальные) </w:t>
            </w:r>
          </w:p>
          <w:bookmarkEnd w:id="1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со специальным педагогом (подгрупповые) </w:t>
            </w:r>
          </w:p>
          <w:bookmarkEnd w:id="1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психолога (индивидуальные) </w:t>
            </w:r>
          </w:p>
          <w:bookmarkEnd w:id="1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психолога (подгрупповые) </w:t>
            </w:r>
          </w:p>
          <w:bookmarkEnd w:id="1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Семейное Консультирование </w:t>
            </w:r>
          </w:p>
          <w:bookmarkEnd w:id="1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Музыкально-ритмические занятия (подгрупповые) </w:t>
            </w:r>
          </w:p>
          <w:bookmarkEnd w:id="1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Командная оценка психофизического состояния </w:t>
            </w:r>
          </w:p>
          <w:bookmarkEnd w:id="1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 социального педагога / работника</w:t>
            </w:r>
          </w:p>
          <w:bookmarkEnd w:id="1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ЛФК</w:t>
            </w:r>
          </w:p>
          <w:bookmarkEnd w:id="11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невролог</w:t>
            </w:r>
          </w:p>
          <w:bookmarkEnd w:id="1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ЛФК (подгрупповые) </w:t>
            </w:r>
          </w:p>
          <w:bookmarkEnd w:id="1155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2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ЛФК (индивидуальные) </w:t>
            </w:r>
          </w:p>
          <w:bookmarkEnd w:id="1156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Врач-педиатр </w:t>
            </w:r>
          </w:p>
          <w:bookmarkEnd w:id="11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 физиотерапевт </w:t>
            </w:r>
          </w:p>
          <w:bookmarkEnd w:id="1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Массаж </w:t>
            </w:r>
          </w:p>
          <w:bookmarkEnd w:id="11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Физиолечение</w:t>
            </w:r>
          </w:p>
          <w:bookmarkEnd w:id="11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2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____________________________________________________________________</w:t>
      </w:r>
    </w:p>
    <w:bookmarkEnd w:id="1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1.3 Учет видов коррекционной помощи </w:t>
      </w:r>
    </w:p>
    <w:bookmarkEnd w:id="1162"/>
    <w:bookmarkStart w:name="z222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(при его наличии) ребенка ____________________________________________________</w:t>
      </w:r>
    </w:p>
    <w:bookmarkEnd w:id="1163"/>
    <w:bookmarkStart w:name="z223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_____________________________________________________________________</w:t>
      </w:r>
    </w:p>
    <w:bookmarkEnd w:id="1164"/>
    <w:bookmarkStart w:name="z223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________________________________________________________</w:t>
      </w:r>
    </w:p>
    <w:bookmarkEnd w:id="1165"/>
    <w:p>
      <w:pPr>
        <w:spacing w:after="0"/>
        <w:ind w:left="0"/>
        <w:jc w:val="both"/>
      </w:pPr>
      <w:bookmarkStart w:name="z2232" w:id="1166"/>
      <w:r>
        <w:rPr>
          <w:rFonts w:ascii="Times New Roman"/>
          <w:b w:val="false"/>
          <w:i w:val="false"/>
          <w:color w:val="000000"/>
          <w:sz w:val="28"/>
        </w:rPr>
        <w:t>
      Сроки оказания услуг: с ________ по __________</w:t>
      </w:r>
    </w:p>
    <w:bookmarkEnd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с ________ по 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 сверх государственного образовательного стандарта</w:t>
            </w:r>
          </w:p>
          <w:bookmarkEnd w:id="1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рекомендованный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услуг в месяц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занятия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8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группы полного дня</w:t>
            </w:r>
          </w:p>
          <w:bookmarkEnd w:id="1169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Посещение группы неполного дня </w:t>
            </w:r>
          </w:p>
          <w:bookmarkEnd w:id="1170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Индивидуальное логопедическое занятие </w:t>
            </w:r>
          </w:p>
          <w:bookmarkEnd w:id="1171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Подгрупповые логопедические занятия </w:t>
            </w:r>
          </w:p>
          <w:bookmarkEnd w:id="1172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со специальным педагогом (индивидуальные) </w:t>
            </w:r>
          </w:p>
          <w:bookmarkEnd w:id="1173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со специальным педагогом (подгрупповые) </w:t>
            </w:r>
          </w:p>
          <w:bookmarkEnd w:id="1174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психолога (индивидуальные) </w:t>
            </w:r>
          </w:p>
          <w:bookmarkEnd w:id="1175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психолога (подгрупповые) </w:t>
            </w:r>
          </w:p>
          <w:bookmarkEnd w:id="1176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психолога (семейные) </w:t>
            </w:r>
          </w:p>
          <w:bookmarkEnd w:id="1177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Музыкально-ритмические занятия (подгрупповые) </w:t>
            </w:r>
          </w:p>
          <w:bookmarkEnd w:id="1178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ЛФК</w:t>
            </w:r>
          </w:p>
          <w:bookmarkEnd w:id="1179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ЛФК (подгрупповые) </w:t>
            </w:r>
          </w:p>
          <w:bookmarkEnd w:id="1180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ЛФК (индивидуальные) </w:t>
            </w:r>
          </w:p>
          <w:bookmarkEnd w:id="1181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Врач-педиатр </w:t>
            </w:r>
          </w:p>
          <w:bookmarkEnd w:id="1182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 физиотерапевт </w:t>
            </w:r>
          </w:p>
          <w:bookmarkEnd w:id="1183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Массаж </w:t>
            </w:r>
          </w:p>
          <w:bookmarkEnd w:id="1184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Физиолечение</w:t>
            </w:r>
          </w:p>
          <w:bookmarkEnd w:id="1185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Командная оценка </w:t>
            </w:r>
          </w:p>
          <w:bookmarkEnd w:id="1186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ПМПК</w:t>
            </w:r>
          </w:p>
          <w:bookmarkEnd w:id="1187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6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____________________________________________________________________</w:t>
      </w:r>
    </w:p>
    <w:bookmarkEnd w:id="1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7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1.4 Учет пребывания ребенка </w:t>
      </w:r>
    </w:p>
    <w:bookmarkEnd w:id="1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Цикла</w:t>
            </w:r>
          </w:p>
          <w:bookmarkEnd w:id="119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планируемого пребывания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Изменения в индивидуально - развивающей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Причины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специалиста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60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____________________________________________________________________</w:t>
      </w:r>
    </w:p>
    <w:bookmarkEnd w:id="1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1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2. Сбор информации о ребенке</w:t>
      </w:r>
    </w:p>
    <w:bookmarkEnd w:id="1192"/>
    <w:bookmarkStart w:name="z2262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    2.1 Краткая история развития ребенка</w:t>
      </w:r>
    </w:p>
    <w:bookmarkEnd w:id="1193"/>
    <w:bookmarkStart w:name="z2263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Моторное развитие:</w:t>
      </w:r>
    </w:p>
    <w:bookmarkEnd w:id="1194"/>
    <w:bookmarkStart w:name="z2264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Держать головку ________сидеть ________ ползать ___________ходить___________мес.</w:t>
      </w:r>
    </w:p>
    <w:bookmarkEnd w:id="1195"/>
    <w:bookmarkStart w:name="z2265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Речевое развитие_________________________________________________________________</w:t>
      </w:r>
    </w:p>
    <w:bookmarkEnd w:id="1196"/>
    <w:bookmarkStart w:name="z2266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Лепет __________________________________________________________________________</w:t>
      </w:r>
    </w:p>
    <w:bookmarkEnd w:id="1197"/>
    <w:bookmarkStart w:name="z2267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Понимать речь взрослого _________________________________________________________</w:t>
      </w:r>
    </w:p>
    <w:bookmarkEnd w:id="1198"/>
    <w:bookmarkStart w:name="z2268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Произносить слова _______________________________________________________________</w:t>
      </w:r>
    </w:p>
    <w:bookmarkEnd w:id="1199"/>
    <w:bookmarkStart w:name="z2269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фразы ___________________________________________________________________</w:t>
      </w:r>
    </w:p>
    <w:bookmarkEnd w:id="1200"/>
    <w:bookmarkStart w:name="z2270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Психическое развитие:</w:t>
      </w:r>
    </w:p>
    <w:bookmarkEnd w:id="1201"/>
    <w:bookmarkStart w:name="z2271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оживления _____________________________________________________________</w:t>
      </w:r>
    </w:p>
    <w:bookmarkEnd w:id="1202"/>
    <w:bookmarkStart w:name="z2272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опрятности и самообслуживания ____________________________________________</w:t>
      </w:r>
    </w:p>
    <w:bookmarkEnd w:id="1203"/>
    <w:bookmarkStart w:name="z2273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действия с предметами _____________________________________________________</w:t>
      </w:r>
    </w:p>
    <w:bookmarkEnd w:id="1204"/>
    <w:bookmarkStart w:name="z2274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Процессуальная игра _____________________________________________________________</w:t>
      </w:r>
    </w:p>
    <w:bookmarkEnd w:id="1205"/>
    <w:bookmarkStart w:name="z2275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Сюжетная игра __________________________________________________________________</w:t>
      </w:r>
    </w:p>
    <w:bookmarkEnd w:id="1206"/>
    <w:bookmarkStart w:name="z2276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Сюжетно-ролевая игра ____________________________________________________________</w:t>
      </w:r>
    </w:p>
    <w:bookmarkEnd w:id="1207"/>
    <w:bookmarkStart w:name="z2277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Семейный анамнез:_______________________________________________________________</w:t>
      </w:r>
    </w:p>
    <w:bookmarkEnd w:id="1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8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Специалисты для работы по индивидуальной программе:</w:t>
      </w:r>
    </w:p>
    <w:bookmarkEnd w:id="1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Специалисты</w:t>
            </w:r>
          </w:p>
          <w:bookmarkEnd w:id="12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  <w:bookmarkEnd w:id="12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  <w:bookmarkEnd w:id="12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педагог</w:t>
            </w:r>
          </w:p>
          <w:bookmarkEnd w:id="12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  <w:bookmarkEnd w:id="12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невролог</w:t>
            </w:r>
          </w:p>
          <w:bookmarkEnd w:id="12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ЛФК</w:t>
            </w:r>
          </w:p>
          <w:bookmarkEnd w:id="12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по лечебной физкультуре</w:t>
            </w:r>
          </w:p>
          <w:bookmarkEnd w:id="12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по музыкальной ритмике</w:t>
            </w:r>
          </w:p>
          <w:bookmarkEnd w:id="12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</w:t>
            </w:r>
          </w:p>
          <w:bookmarkEnd w:id="12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Физиотерапевт</w:t>
            </w:r>
          </w:p>
          <w:bookmarkEnd w:id="12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Массажист</w:t>
            </w:r>
          </w:p>
          <w:bookmarkEnd w:id="12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  <w:bookmarkEnd w:id="12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Педагог-воспитатель</w:t>
            </w:r>
          </w:p>
          <w:bookmarkEnd w:id="12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2.2 Протокол оценки психофизического развития</w:t>
      </w:r>
    </w:p>
    <w:bookmarkStart w:name="z2294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(описание свободной деятельности ребенка и его реакции на предлагаемые задания)</w:t>
      </w:r>
    </w:p>
    <w:bookmarkEnd w:id="1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2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Состав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проведения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03" w:id="1226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2.3 Состояние психофизического развития на начало коррекционно-развивающего </w:t>
      </w:r>
    </w:p>
    <w:bookmarkEnd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обучения:_______________________________________________________________________</w:t>
      </w:r>
    </w:p>
    <w:p>
      <w:pPr>
        <w:spacing w:after="0"/>
        <w:ind w:left="0"/>
        <w:jc w:val="both"/>
      </w:pPr>
      <w:bookmarkStart w:name="z2304" w:id="1227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2.3.1 Социальная ситуация развития (специфика детско-родительских отношений, </w:t>
      </w:r>
    </w:p>
    <w:bookmarkEnd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специфика внутрисемейных отношений, специфика отношений за пределами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семьи)__________________________________________________________________________</w:t>
      </w:r>
    </w:p>
    <w:bookmarkStart w:name="z2305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2.3.2 Речевое развитие:</w:t>
      </w:r>
    </w:p>
    <w:bookmarkEnd w:id="1228"/>
    <w:p>
      <w:pPr>
        <w:spacing w:after="0"/>
        <w:ind w:left="0"/>
        <w:jc w:val="both"/>
      </w:pPr>
      <w:bookmarkStart w:name="z2306" w:id="1229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(состояние артикуляционного аппарата, звукопроизношение, фонематический слух, </w:t>
      </w:r>
    </w:p>
    <w:bookmarkEnd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импрессивная, экспрессивная речь, слоговая структура, связная речь, устная, письменная)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2307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2.3.3 Фонд знаний и способов деятельности</w:t>
      </w:r>
    </w:p>
    <w:bookmarkEnd w:id="1230"/>
    <w:p>
      <w:pPr>
        <w:spacing w:after="0"/>
        <w:ind w:left="0"/>
        <w:jc w:val="both"/>
      </w:pPr>
      <w:bookmarkStart w:name="z2308" w:id="1231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(фонд знаний и представлений, игра, предметная деятельность, конструктивная </w:t>
      </w:r>
    </w:p>
    <w:bookmarkEnd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деятельность) ___________________________________________________________________</w:t>
      </w:r>
    </w:p>
    <w:bookmarkStart w:name="z2309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2.3.4. Навыки самообслуживания ____________________________________________</w:t>
      </w:r>
    </w:p>
    <w:bookmarkEnd w:id="1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0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Утверждаю "____"_________20____г</w:t>
      </w:r>
    </w:p>
    <w:bookmarkEnd w:id="1233"/>
    <w:bookmarkStart w:name="z2311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Методист (подпись) ______________</w:t>
      </w:r>
    </w:p>
    <w:bookmarkEnd w:id="1234"/>
    <w:bookmarkStart w:name="z2312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3. Коррекционно-развивающая программа</w:t>
      </w:r>
    </w:p>
    <w:bookmarkEnd w:id="1235"/>
    <w:p>
      <w:pPr>
        <w:spacing w:after="0"/>
        <w:ind w:left="0"/>
        <w:jc w:val="both"/>
      </w:pPr>
      <w:bookmarkStart w:name="z2313" w:id="1236"/>
      <w:r>
        <w:rPr>
          <w:rFonts w:ascii="Times New Roman"/>
          <w:b w:val="false"/>
          <w:i w:val="false"/>
          <w:color w:val="000000"/>
          <w:sz w:val="28"/>
        </w:rPr>
        <w:t xml:space="preserve">
      Дата составления программы ________ ФИО (при его наличии) _________________________ </w:t>
      </w:r>
    </w:p>
    <w:bookmarkEnd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 _______</w:t>
      </w:r>
    </w:p>
    <w:p>
      <w:pPr>
        <w:spacing w:after="0"/>
        <w:ind w:left="0"/>
        <w:jc w:val="both"/>
      </w:pPr>
      <w:bookmarkStart w:name="z2314" w:id="1237"/>
      <w:r>
        <w:rPr>
          <w:rFonts w:ascii="Times New Roman"/>
          <w:b w:val="false"/>
          <w:i w:val="false"/>
          <w:color w:val="000000"/>
          <w:sz w:val="28"/>
        </w:rPr>
        <w:t>
      Специалисты (профиль) ___________________________________________________________</w:t>
      </w:r>
    </w:p>
    <w:bookmarkEnd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</w:p>
          <w:bookmarkEnd w:id="12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цели коррекции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 цели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4. Состояние психофизического развития по окончании цикла коррекционных занятий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(I цикл, II цикл, II цикл)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Цикла</w:t>
            </w:r>
          </w:p>
          <w:bookmarkEnd w:id="12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Состояние психофизического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специалиста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21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____________________________________________________________________</w:t>
      </w:r>
    </w:p>
    <w:bookmarkEnd w:id="1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2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5. Результаты коррекционной помощи</w:t>
      </w:r>
    </w:p>
    <w:bookmarkEnd w:id="1241"/>
    <w:p>
      <w:pPr>
        <w:spacing w:after="0"/>
        <w:ind w:left="0"/>
        <w:jc w:val="both"/>
      </w:pPr>
      <w:bookmarkStart w:name="z2323" w:id="1242"/>
      <w:r>
        <w:rPr>
          <w:rFonts w:ascii="Times New Roman"/>
          <w:b w:val="false"/>
          <w:i w:val="false"/>
          <w:color w:val="000000"/>
          <w:sz w:val="28"/>
        </w:rPr>
        <w:t xml:space="preserve">
      5.1 Балльная оценка (1 – ухудшение; 0 – без изменений, 1 – улучшение; 2 - цели достигнуты </w:t>
      </w:r>
    </w:p>
    <w:bookmarkEnd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полностью, 3 – цели достигнуты): _______________________________________________</w:t>
      </w:r>
    </w:p>
    <w:bookmarkStart w:name="z2324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коррекционного обучения ___________________________________________</w:t>
      </w:r>
    </w:p>
    <w:bookmarkEnd w:id="1243"/>
    <w:bookmarkStart w:name="z2325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направлен (выбыл)___________________________________________________________</w:t>
      </w:r>
    </w:p>
    <w:bookmarkEnd w:id="1244"/>
    <w:bookmarkStart w:name="z2326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5.2 Заключение специалистов:</w:t>
      </w:r>
    </w:p>
    <w:bookmarkEnd w:id="1245"/>
    <w:p>
      <w:pPr>
        <w:spacing w:after="0"/>
        <w:ind w:left="0"/>
        <w:jc w:val="both"/>
      </w:pPr>
      <w:bookmarkStart w:name="z2327" w:id="124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